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8CA9" w14:textId="77777777" w:rsidR="00A44A94" w:rsidRDefault="00A44A94" w:rsidP="00A44A94">
      <w:pPr>
        <w:pStyle w:val="Zaglavlje"/>
      </w:pPr>
      <w:r>
        <w:t>OŠ „TIN UJEVIĆ“, OSIJEK</w:t>
      </w:r>
    </w:p>
    <w:p w14:paraId="41F0045D" w14:textId="77777777" w:rsidR="00A44A94" w:rsidRDefault="00A44A94" w:rsidP="00A44A94">
      <w:pPr>
        <w:pStyle w:val="Zaglavlje"/>
      </w:pPr>
      <w:r>
        <w:t>OSIJEK, Opatijska 46</w:t>
      </w:r>
    </w:p>
    <w:p w14:paraId="2FE43CE0" w14:textId="77777777" w:rsidR="00A44A94" w:rsidRDefault="00A44A94" w:rsidP="00A44A94">
      <w:pPr>
        <w:pStyle w:val="Zaglavlje"/>
      </w:pPr>
      <w:r>
        <w:t>TEL: 031/561-210</w:t>
      </w:r>
    </w:p>
    <w:p w14:paraId="62003617" w14:textId="77777777" w:rsidR="00A44A94" w:rsidRDefault="00A44A94" w:rsidP="00A44A94">
      <w:pPr>
        <w:pStyle w:val="Zaglavlje"/>
      </w:pPr>
      <w:r>
        <w:t>E-mail: ured@os-tinujevic-os.skole.hr</w:t>
      </w:r>
    </w:p>
    <w:p w14:paraId="3D27EC98" w14:textId="7805D67D" w:rsidR="00A44A94" w:rsidRDefault="00A44A94" w:rsidP="00A44A94">
      <w:pPr>
        <w:pStyle w:val="Zaglavlje"/>
      </w:pPr>
      <w:r>
        <w:t>KLASA: 112-02/2</w:t>
      </w:r>
      <w:r>
        <w:t>3</w:t>
      </w:r>
      <w:r>
        <w:t>-01/</w:t>
      </w:r>
      <w:r>
        <w:t>125</w:t>
      </w:r>
    </w:p>
    <w:p w14:paraId="3FAC4DB3" w14:textId="61340B74" w:rsidR="00A44A94" w:rsidRDefault="00A44A94" w:rsidP="00A44A94">
      <w:pPr>
        <w:pStyle w:val="Zaglavlje"/>
      </w:pPr>
      <w:r>
        <w:t>URBROJ: 2158-119-01-2</w:t>
      </w:r>
      <w:r>
        <w:t>3</w:t>
      </w:r>
      <w:r>
        <w:t>-3</w:t>
      </w:r>
    </w:p>
    <w:p w14:paraId="502D94A2" w14:textId="77777777" w:rsidR="00A44A94" w:rsidRDefault="00A44A94" w:rsidP="00A44A94">
      <w:pPr>
        <w:pStyle w:val="Zaglavlje"/>
      </w:pPr>
      <w:r>
        <w:t>Osijek, 7.11.2023.</w:t>
      </w:r>
    </w:p>
    <w:p w14:paraId="7FABE510" w14:textId="77777777" w:rsidR="00A44A94" w:rsidRDefault="00A44A94" w:rsidP="00A44A94">
      <w:pPr>
        <w:pStyle w:val="Zaglavlje"/>
      </w:pPr>
    </w:p>
    <w:p w14:paraId="007F8B55" w14:textId="0B22D3B4" w:rsidR="00A44A94" w:rsidRDefault="00A44A94" w:rsidP="00A44A94">
      <w:pPr>
        <w:pStyle w:val="Zaglavlje"/>
      </w:pPr>
      <w:r>
        <w:t>OBAVIJEST O TESTIRANJU KANDIDATA ZA RADNO MJESTO UČITELJICE LIKOVNE KULTURE</w:t>
      </w:r>
    </w:p>
    <w:p w14:paraId="3810DA60" w14:textId="77777777" w:rsidR="00A44A94" w:rsidRDefault="00A44A94" w:rsidP="00A44A94">
      <w:pPr>
        <w:pStyle w:val="Zaglavlje"/>
      </w:pPr>
    </w:p>
    <w:p w14:paraId="79966BF1" w14:textId="19772713" w:rsidR="00A44A94" w:rsidRDefault="00A44A94" w:rsidP="00A44A94">
      <w:pPr>
        <w:pStyle w:val="Zaglavlje"/>
      </w:pPr>
      <w:r>
        <w:t xml:space="preserve">Pismena provjera znanja kandidatkinje </w:t>
      </w:r>
      <w:r w:rsidR="00BA1E1C">
        <w:t xml:space="preserve">Senke Petre Rončević,  s </w:t>
      </w:r>
      <w:r>
        <w:t>naknadno pristigl</w:t>
      </w:r>
      <w:r w:rsidR="00BA1E1C">
        <w:t>om</w:t>
      </w:r>
      <w:r>
        <w:t xml:space="preserve"> pošt</w:t>
      </w:r>
      <w:r w:rsidR="00BA1E1C">
        <w:t xml:space="preserve">om </w:t>
      </w:r>
      <w:r>
        <w:t>sa žigom</w:t>
      </w:r>
      <w:r w:rsidR="00BA1E1C">
        <w:t xml:space="preserve"> pošte</w:t>
      </w:r>
      <w:r>
        <w:t xml:space="preserve"> 26.10.2023.godine</w:t>
      </w:r>
      <w:r w:rsidR="00BA1E1C">
        <w:t>,</w:t>
      </w:r>
      <w:r>
        <w:t xml:space="preserve"> koja je dostavila potpunu i pravovremenu prijavu o ispunjavanju uvjet</w:t>
      </w:r>
      <w:r w:rsidR="00BA1E1C">
        <w:t>a</w:t>
      </w:r>
      <w:r>
        <w:t xml:space="preserve"> iz natječaja: KLASA:112-02/23-01/124 , URBROJ: 2158-119-23-3 za prijem u radni odnos na radno mjesto učitelj/</w:t>
      </w:r>
      <w:proofErr w:type="spellStart"/>
      <w:r>
        <w:t>ica</w:t>
      </w:r>
      <w:proofErr w:type="spellEnd"/>
      <w:r>
        <w:t xml:space="preserve"> likovne kulture </w:t>
      </w:r>
      <w:r w:rsidR="00BA1E1C">
        <w:t xml:space="preserve">na određeno, puno radno vrijeme u trajanju do 5 godina </w:t>
      </w:r>
      <w:r>
        <w:t>od 19.10.2023. godine</w:t>
      </w:r>
      <w:r w:rsidR="00F654D6">
        <w:t xml:space="preserve">, </w:t>
      </w:r>
      <w:r>
        <w:t>održat će se dana 13.11.2023. godine u 1</w:t>
      </w:r>
      <w:r w:rsidR="00BA1E1C">
        <w:t>0</w:t>
      </w:r>
      <w:r>
        <w:t>:00  sati u prostoru učionice na 1. katu ško</w:t>
      </w:r>
      <w:r w:rsidR="00BA1E1C">
        <w:t>le.</w:t>
      </w:r>
    </w:p>
    <w:p w14:paraId="1AB7E467" w14:textId="77777777" w:rsidR="00A44A94" w:rsidRDefault="00A44A94" w:rsidP="00A44A94">
      <w:pPr>
        <w:pStyle w:val="Zaglavlje"/>
      </w:pPr>
    </w:p>
    <w:p w14:paraId="1BC213F8" w14:textId="77777777" w:rsidR="00A44A94" w:rsidRDefault="00A44A94" w:rsidP="00A44A94">
      <w:pPr>
        <w:pStyle w:val="Zaglavlje"/>
      </w:pPr>
      <w:r>
        <w:t>Testiranje će se provesti na slijedeći način:</w:t>
      </w:r>
    </w:p>
    <w:p w14:paraId="7F84CEAE" w14:textId="4A40094C" w:rsidR="00A44A94" w:rsidRDefault="00A44A94" w:rsidP="00A44A94">
      <w:pPr>
        <w:pStyle w:val="Zaglavlje"/>
        <w:numPr>
          <w:ilvl w:val="0"/>
          <w:numId w:val="1"/>
        </w:numPr>
      </w:pPr>
      <w:r>
        <w:t>Pismena provjera znanja – provjera znanja bitnih za obavljanje poslova radnog mjesta učitelj</w:t>
      </w:r>
      <w:r w:rsidR="0017453D">
        <w:t>/</w:t>
      </w:r>
      <w:proofErr w:type="spellStart"/>
      <w:r w:rsidR="0017453D">
        <w:t>i</w:t>
      </w:r>
      <w:r>
        <w:t>c</w:t>
      </w:r>
      <w:r w:rsidR="0017453D">
        <w:t>a</w:t>
      </w:r>
      <w:proofErr w:type="spellEnd"/>
      <w:r>
        <w:t xml:space="preserve"> likovne kulture</w:t>
      </w:r>
    </w:p>
    <w:p w14:paraId="24F9F541" w14:textId="15B18A3E" w:rsidR="00A44A94" w:rsidRDefault="00A44A94" w:rsidP="00A44A94">
      <w:pPr>
        <w:pStyle w:val="Zaglavlje"/>
        <w:numPr>
          <w:ilvl w:val="0"/>
          <w:numId w:val="1"/>
        </w:numPr>
      </w:pPr>
      <w:r>
        <w:t>Izvori koji će se koristiti prilikom testiranja nalaze se na poveznicama ispod „ Natječaji“</w:t>
      </w:r>
    </w:p>
    <w:p w14:paraId="244284D3" w14:textId="57C741D1" w:rsidR="00A44A94" w:rsidRDefault="00A44A94" w:rsidP="00A44A94">
      <w:pPr>
        <w:pStyle w:val="Zaglavlje"/>
        <w:ind w:left="720"/>
      </w:pPr>
      <w:r>
        <w:t>„</w:t>
      </w:r>
      <w:r>
        <w:t>Literatura za natječa</w:t>
      </w:r>
      <w:r>
        <w:t>j“</w:t>
      </w:r>
    </w:p>
    <w:p w14:paraId="26EE4DB3" w14:textId="77777777" w:rsidR="00A44A94" w:rsidRDefault="00A44A94" w:rsidP="00A44A94">
      <w:pPr>
        <w:pStyle w:val="Zaglavlje"/>
        <w:ind w:left="720"/>
      </w:pPr>
    </w:p>
    <w:p w14:paraId="1F27849A" w14:textId="1561DE9F" w:rsidR="00A44A94" w:rsidRDefault="00A44A94" w:rsidP="00A44A94">
      <w:pPr>
        <w:pStyle w:val="Zaglavlje"/>
        <w:ind w:left="720"/>
      </w:pPr>
      <w:r>
        <w:t xml:space="preserve">Po dolasku na testiranje treba predočiti odgovarajuću identifikacijsku ispravu radi utvrđivanja identiteta. U koliko kandidat ostvari najmanje 60% bodova bit će pozvan na razgovor što će </w:t>
      </w:r>
      <w:r>
        <w:t xml:space="preserve"> biti objavljeno na web stranici.</w:t>
      </w:r>
    </w:p>
    <w:p w14:paraId="0FFCF084" w14:textId="77777777" w:rsidR="00A44A94" w:rsidRDefault="00A44A94" w:rsidP="00A44A94">
      <w:pPr>
        <w:pStyle w:val="Zaglavlje"/>
        <w:ind w:left="720"/>
      </w:pPr>
    </w:p>
    <w:p w14:paraId="252AB328" w14:textId="77777777" w:rsidR="00A44A94" w:rsidRDefault="00A44A94" w:rsidP="00A44A94">
      <w:pPr>
        <w:pStyle w:val="Zaglavlje"/>
        <w:ind w:left="720"/>
      </w:pPr>
    </w:p>
    <w:p w14:paraId="7DB41C90" w14:textId="77777777" w:rsidR="00A44A94" w:rsidRDefault="00A44A94" w:rsidP="00A44A94">
      <w:pPr>
        <w:pStyle w:val="Zaglavlje"/>
        <w:ind w:left="720"/>
      </w:pPr>
    </w:p>
    <w:p w14:paraId="248DFE6E" w14:textId="77777777" w:rsidR="00A44A94" w:rsidRDefault="00A44A94" w:rsidP="00A44A94">
      <w:pPr>
        <w:pStyle w:val="Zaglavlje"/>
        <w:ind w:left="720"/>
      </w:pPr>
    </w:p>
    <w:p w14:paraId="5799A57C" w14:textId="77777777" w:rsidR="00A44A94" w:rsidRDefault="00A44A94" w:rsidP="00A44A94">
      <w:pPr>
        <w:pStyle w:val="Zaglavlje"/>
        <w:ind w:left="720"/>
      </w:pPr>
    </w:p>
    <w:p w14:paraId="741EB994" w14:textId="57113A00" w:rsidR="00A44A94" w:rsidRDefault="00A44A94" w:rsidP="00A44A94">
      <w:pPr>
        <w:pStyle w:val="Zaglavlje"/>
        <w:ind w:left="720"/>
      </w:pPr>
      <w:r>
        <w:t xml:space="preserve">                                                                                                 </w:t>
      </w:r>
      <w:r w:rsidR="00BA1E1C">
        <w:t xml:space="preserve">    </w:t>
      </w:r>
      <w:r>
        <w:t xml:space="preserve"> </w:t>
      </w:r>
      <w:r w:rsidR="0017453D">
        <w:t xml:space="preserve"> </w:t>
      </w:r>
      <w:r w:rsidR="00BA1E1C">
        <w:t>r</w:t>
      </w:r>
      <w:r>
        <w:t>avnatelj:</w:t>
      </w:r>
    </w:p>
    <w:p w14:paraId="27380F92" w14:textId="224787EC" w:rsidR="00A44A94" w:rsidRDefault="00A44A94" w:rsidP="00A44A94">
      <w:pPr>
        <w:pStyle w:val="Zaglavlje"/>
        <w:ind w:left="720"/>
      </w:pPr>
      <w:r>
        <w:t xml:space="preserve">                                                                                            Domagoj </w:t>
      </w:r>
      <w:proofErr w:type="spellStart"/>
      <w:r>
        <w:t>Šokičić</w:t>
      </w:r>
      <w:proofErr w:type="spellEnd"/>
      <w:r>
        <w:t>, prof.</w:t>
      </w:r>
    </w:p>
    <w:p w14:paraId="4A16C0BE" w14:textId="77777777" w:rsidR="00A44A94" w:rsidRDefault="00A44A94" w:rsidP="00A44A94">
      <w:pPr>
        <w:pStyle w:val="Zaglavlje"/>
        <w:ind w:left="720"/>
      </w:pPr>
    </w:p>
    <w:p w14:paraId="63EBEB36" w14:textId="77777777" w:rsidR="00B71FC4" w:rsidRDefault="00B71FC4"/>
    <w:sectPr w:rsidR="00B7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6DD"/>
    <w:multiLevelType w:val="hybridMultilevel"/>
    <w:tmpl w:val="8A0EC836"/>
    <w:lvl w:ilvl="0" w:tplc="79008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5993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94"/>
    <w:rsid w:val="0017453D"/>
    <w:rsid w:val="00A44A94"/>
    <w:rsid w:val="00B71FC4"/>
    <w:rsid w:val="00BA1E1C"/>
    <w:rsid w:val="00F6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0396"/>
  <w15:chartTrackingRefBased/>
  <w15:docId w15:val="{A13E853D-4B2D-409D-AFAB-9D57235D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4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4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Blaženka Došen Hudolin</cp:lastModifiedBy>
  <cp:revision>2</cp:revision>
  <cp:lastPrinted>2023-11-07T10:12:00Z</cp:lastPrinted>
  <dcterms:created xsi:type="dcterms:W3CDTF">2023-11-07T10:07:00Z</dcterms:created>
  <dcterms:modified xsi:type="dcterms:W3CDTF">2023-11-07T10:27:00Z</dcterms:modified>
</cp:coreProperties>
</file>