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1314" w14:textId="77777777" w:rsidR="008A3685" w:rsidRPr="00C65F81" w:rsidRDefault="008A3685" w:rsidP="008A36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lang w:val="hr-HR"/>
        </w:rPr>
      </w:pPr>
      <w:r w:rsidRPr="00C65F81">
        <w:rPr>
          <w:rStyle w:val="Naglaeno"/>
          <w:rFonts w:ascii="Verdana" w:hAnsi="Verdana"/>
          <w:color w:val="000000"/>
          <w:sz w:val="21"/>
          <w:szCs w:val="21"/>
          <w:lang w:val="hr-HR"/>
        </w:rPr>
        <w:t>Poštovani roditelji,</w:t>
      </w:r>
    </w:p>
    <w:p w14:paraId="4F49D29D" w14:textId="77777777" w:rsidR="008A3685" w:rsidRPr="00C65F81" w:rsidRDefault="008A3685" w:rsidP="008A3685">
      <w:pPr>
        <w:pStyle w:val="StandardWeb"/>
        <w:spacing w:before="0" w:beforeAutospacing="0" w:after="16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 </w:t>
      </w:r>
    </w:p>
    <w:p w14:paraId="5E219DAF" w14:textId="77777777" w:rsidR="008A3685" w:rsidRPr="00C65F81" w:rsidRDefault="008A3685" w:rsidP="008A3685">
      <w:pPr>
        <w:pStyle w:val="StandardWeb"/>
        <w:spacing w:before="0" w:beforeAutospacing="0" w:after="160" w:afterAutospacing="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udžbenici za sljedeću školsku godinu nabavljaju se sredstvima Državnog proračuna i dočekat će učenike na klupama početkom nastavne godine u rujnu. Udžbenici su u vlasništvu Škole, a  Škola ih posuđuje učenicima  prema Naputku o načinu uporabe, vraćanja i obnavljanja udžbenika… (NN, br.46/19) koji je propisalo Ministarstvo znanosti i obrazovanja.</w:t>
      </w:r>
    </w:p>
    <w:p w14:paraId="4AAB3BCF" w14:textId="77777777" w:rsidR="008A3685" w:rsidRPr="00C65F81" w:rsidRDefault="008A3685" w:rsidP="008A3685">
      <w:pPr>
        <w:pStyle w:val="StandardWeb"/>
        <w:spacing w:before="0" w:beforeAutospacing="0" w:after="160" w:afterAutospacing="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          Državnim proračunom nisu osigurana sredstva za dodatne nastavne materijale (radne bilježnice, mape, atlase, kutije s radnima materijalom) te ovaj dio učeničke opreme za rad financiraju i nabavljaju roditelji.</w:t>
      </w:r>
    </w:p>
    <w:p w14:paraId="565369B3" w14:textId="590ADF81" w:rsidR="00DB7439" w:rsidRPr="00DB7439" w:rsidRDefault="008A3685" w:rsidP="008A3685">
      <w:pPr>
        <w:pStyle w:val="StandardWeb"/>
        <w:spacing w:before="0" w:beforeAutospacing="0" w:after="160" w:afterAutospacing="0"/>
        <w:jc w:val="both"/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            Na web stranici škole (u </w:t>
      </w:r>
      <w:r w:rsidR="00B134D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desnom</w:t>
      </w: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 izborniku ima dio „UDŽBENICI“) te na ulaznim vratima smo objavili popis drugih obrazovnih materijala, tj. radnih bilježnica za školsku 202</w:t>
      </w:r>
      <w:r w:rsidR="00DA385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3</w:t>
      </w: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./202</w:t>
      </w:r>
      <w:r w:rsidR="00DA385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4</w:t>
      </w: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. godinu.</w:t>
      </w:r>
    </w:p>
    <w:p w14:paraId="0C7D6E4B" w14:textId="112D2BC9" w:rsidR="008A3685" w:rsidRDefault="008A3685" w:rsidP="008A3685">
      <w:pPr>
        <w:pStyle w:val="StandardWeb"/>
        <w:spacing w:before="0" w:beforeAutospacing="0" w:after="160" w:afterAutospacing="0"/>
        <w:jc w:val="both"/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          U tablicama smo izrazili sve potrebne radne bilježnice koje će se koristiti u radu. Zbog zakonskih odredbi, dio radnih bilježnica je obavezan, a drugi dio se kupuje uz suglasnost roditelja. Kako se radi o materijalima koji su učenicima neophodni za rad, molimo vas </w:t>
      </w:r>
      <w:r w:rsidR="004A7CD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d</w:t>
      </w: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a iste osigurate.</w:t>
      </w:r>
    </w:p>
    <w:p w14:paraId="0CF58248" w14:textId="5114997C" w:rsidR="00DB7439" w:rsidRPr="00C65F81" w:rsidRDefault="00DB7439" w:rsidP="008A3685">
      <w:pPr>
        <w:pStyle w:val="StandardWeb"/>
        <w:spacing w:before="0" w:beforeAutospacing="0" w:after="160" w:afterAutospacing="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NAPOMENA: radne bilježnice za učenike s teškoćama u razvoju </w:t>
      </w:r>
      <w:r w:rsidR="00B0693A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ne morate kupovati dok se pred kraj kolovoza/početka rujna ne konzultirate sa vašim razrednicama/razrednicima koji će prikupiti informacije za kupovinu radnih bilježnica. </w:t>
      </w:r>
    </w:p>
    <w:p w14:paraId="42FCDEA1" w14:textId="5D8435F0" w:rsidR="008A3685" w:rsidRPr="00C65F81" w:rsidRDefault="008A3685" w:rsidP="008A3685">
      <w:pPr>
        <w:pStyle w:val="StandardWeb"/>
        <w:spacing w:before="0" w:beforeAutospacing="0" w:after="160" w:afterAutospacing="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          Molimo roditelje koji su korisnici zajamčene minimalne naknade da se jave </w:t>
      </w:r>
      <w:r w:rsidR="00990D57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Školi krajem kolovoza 202</w:t>
      </w:r>
      <w:r w:rsidR="004A7CD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3</w:t>
      </w:r>
      <w:r w:rsidR="00990D57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. godine</w:t>
      </w: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 zbog ostvarivanja prava na sufinanciranje kupovine dodatnih nastavnih materijala.</w:t>
      </w:r>
    </w:p>
    <w:p w14:paraId="79F5A6D8" w14:textId="4963B38E" w:rsidR="008A3685" w:rsidRPr="00C65F81" w:rsidRDefault="008A3685" w:rsidP="008A3685">
      <w:pPr>
        <w:pStyle w:val="StandardWeb"/>
        <w:spacing w:before="0" w:beforeAutospacing="0" w:after="16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 </w:t>
      </w:r>
      <w:r w:rsidR="00990D57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ab/>
      </w: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Za sva dodatna pitanja, nejasnoće i informacije slobodno se obratite na 561</w:t>
      </w:r>
      <w:r w:rsidR="00DA385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-</w:t>
      </w: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210.</w:t>
      </w:r>
    </w:p>
    <w:p w14:paraId="600E9CEF" w14:textId="77777777" w:rsidR="008A3685" w:rsidRPr="00C65F81" w:rsidRDefault="008A3685" w:rsidP="008A3685">
      <w:pPr>
        <w:pStyle w:val="StandardWeb"/>
        <w:spacing w:before="0" w:beforeAutospacing="0" w:after="160" w:afterAutospacing="0"/>
        <w:jc w:val="right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                                                                          </w:t>
      </w:r>
    </w:p>
    <w:p w14:paraId="2BA76F64" w14:textId="7BC96B26" w:rsidR="008A3685" w:rsidRPr="00C65F81" w:rsidRDefault="008A3685" w:rsidP="008A3685">
      <w:pPr>
        <w:pStyle w:val="StandardWeb"/>
        <w:spacing w:before="0" w:beforeAutospacing="0" w:after="160" w:afterAutospacing="0"/>
        <w:jc w:val="right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hr-HR"/>
        </w:rPr>
      </w:pPr>
      <w:r w:rsidRPr="00C65F8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    </w:t>
      </w:r>
      <w:r w:rsidR="00DA385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 xml:space="preserve">ravnatelj Domagoj </w:t>
      </w:r>
      <w:proofErr w:type="spellStart"/>
      <w:r w:rsidR="00DA385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Šokičić</w:t>
      </w:r>
      <w:proofErr w:type="spellEnd"/>
      <w:r w:rsidR="00DA3859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  <w:lang w:val="hr-HR"/>
        </w:rPr>
        <w:t>, prof.</w:t>
      </w:r>
    </w:p>
    <w:p w14:paraId="51691EC0" w14:textId="77777777" w:rsidR="008A3685" w:rsidRDefault="008A3685" w:rsidP="008A3685">
      <w:pPr>
        <w:pStyle w:val="StandardWeb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46C4A1FE" w14:textId="77777777" w:rsidR="003707D2" w:rsidRDefault="003707D2"/>
    <w:sectPr w:rsidR="00370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85"/>
    <w:rsid w:val="003707D2"/>
    <w:rsid w:val="004A7CD9"/>
    <w:rsid w:val="008A3685"/>
    <w:rsid w:val="00990D57"/>
    <w:rsid w:val="00B0693A"/>
    <w:rsid w:val="00B134D1"/>
    <w:rsid w:val="00C65F81"/>
    <w:rsid w:val="00CC7C6F"/>
    <w:rsid w:val="00DA3859"/>
    <w:rsid w:val="00D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0F84"/>
  <w15:chartTrackingRefBased/>
  <w15:docId w15:val="{4F5B31BA-CD8A-4B77-946B-6283015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A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8A3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Vajdić</dc:creator>
  <cp:keywords/>
  <dc:description/>
  <cp:lastModifiedBy>Jasenka</cp:lastModifiedBy>
  <cp:revision>10</cp:revision>
  <cp:lastPrinted>2023-07-21T07:29:00Z</cp:lastPrinted>
  <dcterms:created xsi:type="dcterms:W3CDTF">2022-07-11T10:00:00Z</dcterms:created>
  <dcterms:modified xsi:type="dcterms:W3CDTF">2023-07-21T09:07:00Z</dcterms:modified>
</cp:coreProperties>
</file>