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2B3037" w14:textId="77777777" w:rsidR="005177C1" w:rsidRDefault="005177C1">
      <w:pPr>
        <w:spacing w:after="0"/>
        <w:ind w:left="-1440" w:right="90"/>
      </w:pPr>
    </w:p>
    <w:tbl>
      <w:tblPr>
        <w:tblStyle w:val="TableGrid"/>
        <w:tblW w:w="13504" w:type="dxa"/>
        <w:tblInd w:w="366" w:type="dxa"/>
        <w:tblCellMar>
          <w:left w:w="105" w:type="dxa"/>
          <w:bottom w:w="112" w:type="dxa"/>
          <w:right w:w="44" w:type="dxa"/>
        </w:tblCellMar>
        <w:tblLook w:val="04A0" w:firstRow="1" w:lastRow="0" w:firstColumn="1" w:lastColumn="0" w:noHBand="0" w:noVBand="1"/>
      </w:tblPr>
      <w:tblGrid>
        <w:gridCol w:w="4147"/>
        <w:gridCol w:w="9357"/>
      </w:tblGrid>
      <w:tr w:rsidR="005177C1" w14:paraId="03CCECEA" w14:textId="77777777" w:rsidTr="30A6C718">
        <w:trPr>
          <w:trHeight w:val="950"/>
        </w:trPr>
        <w:tc>
          <w:tcPr>
            <w:tcW w:w="41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EE56415" w14:textId="0D70233B" w:rsidR="005177C1" w:rsidRDefault="00B61076" w:rsidP="00B859F6">
            <w:pPr>
              <w:ind w:right="182"/>
            </w:pPr>
            <w:r>
              <w:rPr>
                <w:rFonts w:ascii="Georgia" w:eastAsia="Georgia" w:hAnsi="Georgia" w:cs="Georgia"/>
                <w:b/>
                <w:sz w:val="24"/>
              </w:rPr>
              <w:t>Naslov</w:t>
            </w:r>
            <w:r w:rsidR="00833827">
              <w:rPr>
                <w:rFonts w:ascii="Georgia" w:eastAsia="Georgia" w:hAnsi="Georgia" w:cs="Georgia"/>
                <w:b/>
                <w:sz w:val="24"/>
              </w:rPr>
              <w:t xml:space="preserve"> poučavanja  </w:t>
            </w:r>
          </w:p>
        </w:tc>
        <w:tc>
          <w:tcPr>
            <w:tcW w:w="93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613D32A6" w14:textId="183FD38C" w:rsidR="005177C1" w:rsidRPr="00283CB0" w:rsidRDefault="005E0D59" w:rsidP="00B61076">
            <w:pPr>
              <w:rPr>
                <w:rFonts w:ascii="Times New Roman" w:hAnsi="Times New Roman" w:cs="Times New Roman"/>
                <w:sz w:val="24"/>
              </w:rPr>
            </w:pPr>
            <w:r w:rsidRPr="30A6C71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B61076">
              <w:rPr>
                <w:rFonts w:ascii="Times New Roman" w:hAnsi="Times New Roman" w:cs="Times New Roman"/>
                <w:sz w:val="24"/>
              </w:rPr>
              <w:t>Gamification</w:t>
            </w:r>
            <w:proofErr w:type="spellEnd"/>
            <w:r w:rsidR="00B6107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B61076">
              <w:rPr>
                <w:rFonts w:ascii="Times New Roman" w:hAnsi="Times New Roman" w:cs="Times New Roman"/>
                <w:sz w:val="24"/>
              </w:rPr>
              <w:t>and</w:t>
            </w:r>
            <w:proofErr w:type="spellEnd"/>
            <w:r w:rsidR="00B61076">
              <w:rPr>
                <w:rFonts w:ascii="Times New Roman" w:hAnsi="Times New Roman" w:cs="Times New Roman"/>
                <w:sz w:val="24"/>
              </w:rPr>
              <w:t xml:space="preserve"> Game </w:t>
            </w:r>
            <w:proofErr w:type="spellStart"/>
            <w:r w:rsidR="00B61076">
              <w:rPr>
                <w:rFonts w:ascii="Times New Roman" w:hAnsi="Times New Roman" w:cs="Times New Roman"/>
                <w:sz w:val="24"/>
              </w:rPr>
              <w:t>Based</w:t>
            </w:r>
            <w:proofErr w:type="spellEnd"/>
            <w:r w:rsidR="00B6107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B61076">
              <w:rPr>
                <w:rFonts w:ascii="Times New Roman" w:hAnsi="Times New Roman" w:cs="Times New Roman"/>
                <w:sz w:val="24"/>
              </w:rPr>
              <w:t>Learning</w:t>
            </w:r>
            <w:proofErr w:type="spellEnd"/>
          </w:p>
        </w:tc>
      </w:tr>
      <w:tr w:rsidR="005177C1" w14:paraId="43CA400C" w14:textId="77777777" w:rsidTr="30A6C718">
        <w:trPr>
          <w:trHeight w:val="761"/>
        </w:trPr>
        <w:tc>
          <w:tcPr>
            <w:tcW w:w="41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7A981FB" w14:textId="77777777" w:rsidR="005177C1" w:rsidRDefault="00833827">
            <w:pPr>
              <w:ind w:left="315"/>
            </w:pPr>
            <w:r>
              <w:rPr>
                <w:rFonts w:ascii="Georgia" w:eastAsia="Georgia" w:hAnsi="Georgia" w:cs="Georgia"/>
                <w:b/>
                <w:sz w:val="24"/>
              </w:rPr>
              <w:t xml:space="preserve">Domena  </w:t>
            </w:r>
          </w:p>
        </w:tc>
        <w:tc>
          <w:tcPr>
            <w:tcW w:w="93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CEC6421" w14:textId="63BCDA63" w:rsidR="005177C1" w:rsidRPr="00893A76" w:rsidRDefault="00B61076" w:rsidP="00B610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Georgia" w:hAnsi="Times New Roman" w:cs="Times New Roman"/>
                <w:sz w:val="24"/>
              </w:rPr>
              <w:t>Engleski jezik / komunikacijsko-jezična domena</w:t>
            </w:r>
            <w:r w:rsidR="002C6C2D">
              <w:rPr>
                <w:rFonts w:ascii="Times New Roman" w:eastAsia="Georgia" w:hAnsi="Times New Roman" w:cs="Times New Roman"/>
                <w:sz w:val="24"/>
              </w:rPr>
              <w:t>, međukulturna komunikacijska kompetencija</w:t>
            </w:r>
          </w:p>
        </w:tc>
      </w:tr>
      <w:tr w:rsidR="005177C1" w14:paraId="362E9BD2" w14:textId="77777777" w:rsidTr="30A6C718">
        <w:trPr>
          <w:trHeight w:val="760"/>
        </w:trPr>
        <w:tc>
          <w:tcPr>
            <w:tcW w:w="41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107E227" w14:textId="52EEDF3C" w:rsidR="005177C1" w:rsidRDefault="005E0D59">
            <w:pPr>
              <w:ind w:left="315"/>
            </w:pPr>
            <w:r>
              <w:rPr>
                <w:rFonts w:ascii="Georgia" w:eastAsia="Georgia" w:hAnsi="Georgia" w:cs="Georgia"/>
                <w:b/>
                <w:sz w:val="24"/>
              </w:rPr>
              <w:t xml:space="preserve">Predmetno područje </w:t>
            </w:r>
          </w:p>
        </w:tc>
        <w:tc>
          <w:tcPr>
            <w:tcW w:w="93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67BCB2E" w14:textId="1F3602C2" w:rsidR="005177C1" w:rsidRPr="005E0D59" w:rsidRDefault="004578D0" w:rsidP="00B6107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Unit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review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– ponavljanje gradiva i vježba</w:t>
            </w:r>
          </w:p>
        </w:tc>
      </w:tr>
      <w:tr w:rsidR="005177C1" w14:paraId="02D16947" w14:textId="77777777" w:rsidTr="30A6C718">
        <w:trPr>
          <w:trHeight w:val="760"/>
        </w:trPr>
        <w:tc>
          <w:tcPr>
            <w:tcW w:w="41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51CA7A6" w14:textId="77777777" w:rsidR="005177C1" w:rsidRDefault="00833827">
            <w:pPr>
              <w:ind w:left="305"/>
            </w:pPr>
            <w:r>
              <w:rPr>
                <w:rFonts w:ascii="Georgia" w:eastAsia="Georgia" w:hAnsi="Georgia" w:cs="Georgia"/>
                <w:b/>
                <w:sz w:val="24"/>
              </w:rPr>
              <w:t xml:space="preserve">Tema  </w:t>
            </w:r>
          </w:p>
        </w:tc>
        <w:tc>
          <w:tcPr>
            <w:tcW w:w="93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7585569" w14:textId="4AB601EA" w:rsidR="005177C1" w:rsidRPr="00893A76" w:rsidRDefault="00863A78" w:rsidP="004578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4578D0">
              <w:rPr>
                <w:rFonts w:ascii="Times New Roman" w:hAnsi="Times New Roman" w:cs="Times New Roman"/>
              </w:rPr>
              <w:t xml:space="preserve">UNIT 3: DOWN UNDER (udžbenik New Building </w:t>
            </w:r>
            <w:proofErr w:type="spellStart"/>
            <w:r w:rsidR="004578D0">
              <w:rPr>
                <w:rFonts w:ascii="Times New Roman" w:hAnsi="Times New Roman" w:cs="Times New Roman"/>
              </w:rPr>
              <w:t>Blocks</w:t>
            </w:r>
            <w:proofErr w:type="spellEnd"/>
            <w:r w:rsidR="004578D0">
              <w:rPr>
                <w:rFonts w:ascii="Times New Roman" w:hAnsi="Times New Roman" w:cs="Times New Roman"/>
              </w:rPr>
              <w:t xml:space="preserve"> 4)</w:t>
            </w:r>
          </w:p>
        </w:tc>
      </w:tr>
      <w:tr w:rsidR="005177C1" w14:paraId="3C8F38FD" w14:textId="77777777" w:rsidTr="30A6C718">
        <w:trPr>
          <w:trHeight w:val="1260"/>
        </w:trPr>
        <w:tc>
          <w:tcPr>
            <w:tcW w:w="41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6C06AE3" w14:textId="77777777" w:rsidR="005177C1" w:rsidRDefault="00833827">
            <w:pPr>
              <w:ind w:left="315"/>
            </w:pPr>
            <w:r>
              <w:rPr>
                <w:rFonts w:ascii="Georgia" w:eastAsia="Georgia" w:hAnsi="Georgia" w:cs="Georgia"/>
                <w:b/>
                <w:sz w:val="24"/>
              </w:rPr>
              <w:t xml:space="preserve">Ishodi učenja  </w:t>
            </w:r>
          </w:p>
          <w:p w14:paraId="0ED152BF" w14:textId="77777777" w:rsidR="005177C1" w:rsidRDefault="00833827">
            <w:pPr>
              <w:ind w:left="305"/>
            </w:pPr>
            <w:r>
              <w:rPr>
                <w:rFonts w:ascii="Georgia" w:eastAsia="Georgia" w:hAnsi="Georgia" w:cs="Georgia"/>
                <w:b/>
                <w:sz w:val="24"/>
              </w:rPr>
              <w:t xml:space="preserve"> </w:t>
            </w:r>
          </w:p>
        </w:tc>
        <w:tc>
          <w:tcPr>
            <w:tcW w:w="93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33B5BCA3" w14:textId="07ED143A" w:rsidR="00C00E34" w:rsidRDefault="00C00E34" w:rsidP="00C00E34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A.4.4. Oponaša intonaciju jednostavne rečenice.</w:t>
            </w:r>
          </w:p>
          <w:p w14:paraId="2FE1F204" w14:textId="0457DA7B" w:rsidR="00C00E34" w:rsidRDefault="00C00E34" w:rsidP="00C00E34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A.4.6. Sudjeluje u vrlo kratkome i jednostavnome razgovoru poznate tematike</w:t>
            </w:r>
          </w:p>
          <w:p w14:paraId="549C35D3" w14:textId="39654074" w:rsidR="00C00E34" w:rsidRDefault="00C00E34" w:rsidP="00C00E34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B.4.1. Potkrepljuje osnovne činjenice o zemljama ciljnoga jezika konkretnim primjerima i prepoznaje međukulturne podudarnosti.</w:t>
            </w:r>
          </w:p>
          <w:p w14:paraId="7D32F45F" w14:textId="0BE1170D" w:rsidR="00C00E34" w:rsidRDefault="00C00E34" w:rsidP="00C00E34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B.4.4.  Prepoznaje i razlikuje nesporazume uzrokovane kulturnim razlikama, razlikuje primjere prihvaćanja i/ili isključivanja drugih i drugačijih u poznatome kontekstu te osvještava važnost učenja stranih jezika.</w:t>
            </w:r>
          </w:p>
          <w:p w14:paraId="254754DC" w14:textId="204BE0D6" w:rsidR="00283CB0" w:rsidRPr="005B3E66" w:rsidRDefault="00283CB0" w:rsidP="004578D0">
            <w:pPr>
              <w:spacing w:after="83" w:line="360" w:lineRule="auto"/>
              <w:rPr>
                <w:rFonts w:ascii="Times New Roman" w:eastAsia="Georgia" w:hAnsi="Times New Roman" w:cs="Times New Roman"/>
                <w:color w:val="231F20"/>
                <w:sz w:val="24"/>
              </w:rPr>
            </w:pPr>
          </w:p>
        </w:tc>
      </w:tr>
      <w:tr w:rsidR="005177C1" w14:paraId="613AF28B" w14:textId="77777777" w:rsidTr="30A6C718">
        <w:trPr>
          <w:trHeight w:val="766"/>
        </w:trPr>
        <w:tc>
          <w:tcPr>
            <w:tcW w:w="41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D8A1D2C" w14:textId="77777777" w:rsidR="005177C1" w:rsidRDefault="00833827">
            <w:pPr>
              <w:ind w:left="315"/>
            </w:pPr>
            <w:r>
              <w:rPr>
                <w:rFonts w:ascii="Georgia" w:eastAsia="Georgia" w:hAnsi="Georgia" w:cs="Georgia"/>
                <w:b/>
                <w:sz w:val="24"/>
              </w:rPr>
              <w:t xml:space="preserve">Ključne riječi </w:t>
            </w:r>
          </w:p>
        </w:tc>
        <w:tc>
          <w:tcPr>
            <w:tcW w:w="93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68E03F8" w14:textId="50E400E9" w:rsidR="005177C1" w:rsidRDefault="004C6352" w:rsidP="004C6352">
            <w:pPr>
              <w:jc w:val="both"/>
            </w:pPr>
            <w:r>
              <w:rPr>
                <w:rFonts w:ascii="Times New Roman" w:eastAsia="Georgia" w:hAnsi="Times New Roman" w:cs="Times New Roman"/>
                <w:color w:val="364152"/>
                <w:sz w:val="24"/>
              </w:rPr>
              <w:t xml:space="preserve">Australia, </w:t>
            </w:r>
            <w:proofErr w:type="spellStart"/>
            <w:r>
              <w:rPr>
                <w:rFonts w:ascii="Times New Roman" w:eastAsia="Georgia" w:hAnsi="Times New Roman" w:cs="Times New Roman"/>
                <w:color w:val="364152"/>
                <w:sz w:val="24"/>
              </w:rPr>
              <w:t>country</w:t>
            </w:r>
            <w:proofErr w:type="spellEnd"/>
            <w:r>
              <w:rPr>
                <w:rFonts w:ascii="Times New Roman" w:eastAsia="Georgia" w:hAnsi="Times New Roman" w:cs="Times New Roman"/>
                <w:color w:val="364152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Georgia" w:hAnsi="Times New Roman" w:cs="Times New Roman"/>
                <w:color w:val="364152"/>
                <w:sz w:val="24"/>
              </w:rPr>
              <w:t>continent</w:t>
            </w:r>
            <w:proofErr w:type="spellEnd"/>
            <w:r>
              <w:rPr>
                <w:rFonts w:ascii="Times New Roman" w:eastAsia="Georgia" w:hAnsi="Times New Roman" w:cs="Times New Roman"/>
                <w:color w:val="364152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Georgia" w:hAnsi="Times New Roman" w:cs="Times New Roman"/>
                <w:color w:val="364152"/>
                <w:sz w:val="24"/>
              </w:rPr>
              <w:t>Down</w:t>
            </w:r>
            <w:proofErr w:type="spellEnd"/>
            <w:r>
              <w:rPr>
                <w:rFonts w:ascii="Times New Roman" w:eastAsia="Georgia" w:hAnsi="Times New Roman" w:cs="Times New Roman"/>
                <w:color w:val="364152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eorgia" w:hAnsi="Times New Roman" w:cs="Times New Roman"/>
                <w:color w:val="364152"/>
                <w:sz w:val="24"/>
              </w:rPr>
              <w:t>Under</w:t>
            </w:r>
            <w:proofErr w:type="spellEnd"/>
            <w:r>
              <w:rPr>
                <w:rFonts w:ascii="Times New Roman" w:eastAsia="Georgia" w:hAnsi="Times New Roman" w:cs="Times New Roman"/>
                <w:color w:val="364152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Georgia" w:hAnsi="Times New Roman" w:cs="Times New Roman"/>
                <w:color w:val="364152"/>
                <w:sz w:val="24"/>
              </w:rPr>
              <w:t>vocabulary</w:t>
            </w:r>
            <w:proofErr w:type="spellEnd"/>
            <w:r>
              <w:rPr>
                <w:rFonts w:ascii="Times New Roman" w:eastAsia="Georgia" w:hAnsi="Times New Roman" w:cs="Times New Roman"/>
                <w:color w:val="364152"/>
                <w:sz w:val="24"/>
              </w:rPr>
              <w:t xml:space="preserve"> – </w:t>
            </w:r>
            <w:proofErr w:type="spellStart"/>
            <w:r>
              <w:rPr>
                <w:rFonts w:ascii="Times New Roman" w:eastAsia="Georgia" w:hAnsi="Times New Roman" w:cs="Times New Roman"/>
                <w:color w:val="364152"/>
                <w:sz w:val="24"/>
              </w:rPr>
              <w:t>weather</w:t>
            </w:r>
            <w:proofErr w:type="spellEnd"/>
            <w:r>
              <w:rPr>
                <w:rFonts w:ascii="Times New Roman" w:eastAsia="Georgia" w:hAnsi="Times New Roman" w:cs="Times New Roman"/>
                <w:color w:val="364152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Georgia" w:hAnsi="Times New Roman" w:cs="Times New Roman"/>
                <w:color w:val="364152"/>
                <w:sz w:val="24"/>
              </w:rPr>
              <w:t>sports</w:t>
            </w:r>
            <w:proofErr w:type="spellEnd"/>
            <w:r>
              <w:rPr>
                <w:rFonts w:ascii="Times New Roman" w:eastAsia="Georgia" w:hAnsi="Times New Roman" w:cs="Times New Roman"/>
                <w:color w:val="364152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eorgia" w:hAnsi="Times New Roman" w:cs="Times New Roman"/>
                <w:color w:val="364152"/>
                <w:sz w:val="24"/>
              </w:rPr>
              <w:t>equipment</w:t>
            </w:r>
            <w:proofErr w:type="spellEnd"/>
            <w:r>
              <w:rPr>
                <w:rFonts w:ascii="Times New Roman" w:eastAsia="Georgia" w:hAnsi="Times New Roman" w:cs="Times New Roman"/>
                <w:color w:val="364152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Georgia" w:hAnsi="Times New Roman" w:cs="Times New Roman"/>
                <w:color w:val="364152"/>
                <w:sz w:val="24"/>
              </w:rPr>
              <w:t>Australian</w:t>
            </w:r>
            <w:proofErr w:type="spellEnd"/>
            <w:r>
              <w:rPr>
                <w:rFonts w:ascii="Times New Roman" w:eastAsia="Georgia" w:hAnsi="Times New Roman" w:cs="Times New Roman"/>
                <w:color w:val="364152"/>
                <w:sz w:val="24"/>
              </w:rPr>
              <w:t xml:space="preserve"> </w:t>
            </w:r>
            <w:proofErr w:type="spellStart"/>
            <w:r>
              <w:rPr>
                <w:rFonts w:ascii="Times New Roman" w:eastAsia="Georgia" w:hAnsi="Times New Roman" w:cs="Times New Roman"/>
                <w:color w:val="364152"/>
                <w:sz w:val="24"/>
              </w:rPr>
              <w:t>animals</w:t>
            </w:r>
            <w:proofErr w:type="spellEnd"/>
            <w:r>
              <w:rPr>
                <w:rFonts w:ascii="Times New Roman" w:eastAsia="Georgia" w:hAnsi="Times New Roman" w:cs="Times New Roman"/>
                <w:color w:val="364152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Georgia" w:hAnsi="Times New Roman" w:cs="Times New Roman"/>
                <w:color w:val="364152"/>
                <w:sz w:val="24"/>
              </w:rPr>
              <w:t>collocations</w:t>
            </w:r>
            <w:proofErr w:type="spellEnd"/>
          </w:p>
        </w:tc>
      </w:tr>
      <w:tr w:rsidR="005177C1" w14:paraId="122600EF" w14:textId="77777777" w:rsidTr="30A6C718">
        <w:trPr>
          <w:trHeight w:val="1476"/>
        </w:trPr>
        <w:tc>
          <w:tcPr>
            <w:tcW w:w="41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D77BA34" w14:textId="77777777" w:rsidR="005177C1" w:rsidRDefault="00833827">
            <w:pPr>
              <w:ind w:right="62"/>
              <w:jc w:val="right"/>
            </w:pPr>
            <w:r>
              <w:rPr>
                <w:rFonts w:ascii="Georgia" w:eastAsia="Georgia" w:hAnsi="Georgia" w:cs="Georgia"/>
                <w:b/>
                <w:sz w:val="24"/>
              </w:rPr>
              <w:t xml:space="preserve">Sažetak scenarija poučavanja </w:t>
            </w:r>
          </w:p>
          <w:p w14:paraId="652F3275" w14:textId="77777777" w:rsidR="005177C1" w:rsidRDefault="00833827">
            <w:pPr>
              <w:ind w:left="315"/>
            </w:pPr>
            <w:r>
              <w:rPr>
                <w:rFonts w:ascii="Georgia" w:eastAsia="Georgia" w:hAnsi="Georgia" w:cs="Georgia"/>
                <w:sz w:val="24"/>
              </w:rPr>
              <w:t xml:space="preserve">(kratki opis i cilj aktivnosti ) </w:t>
            </w:r>
          </w:p>
        </w:tc>
        <w:tc>
          <w:tcPr>
            <w:tcW w:w="93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EAF9CFA" w14:textId="62AE23FC" w:rsidR="005177C1" w:rsidRDefault="00863A78" w:rsidP="004C6352">
            <w:r>
              <w:rPr>
                <w:rFonts w:ascii="Times New Roman" w:eastAsia="Georgia" w:hAnsi="Times New Roman" w:cs="Times New Roman"/>
                <w:color w:val="364152"/>
                <w:sz w:val="24"/>
              </w:rPr>
              <w:t xml:space="preserve">     Učenici će ponoviti i usustaviti svoje znanje o</w:t>
            </w:r>
            <w:r w:rsidR="004C6352">
              <w:rPr>
                <w:rFonts w:ascii="Times New Roman" w:eastAsia="Georgia" w:hAnsi="Times New Roman" w:cs="Times New Roman"/>
                <w:color w:val="364152"/>
                <w:sz w:val="24"/>
              </w:rPr>
              <w:t xml:space="preserve"> naučenome kroz treću lekciju, tj. Australiji, australskim životinjama, kulturološkim sličnostima i razlikama, vokabularu (</w:t>
            </w:r>
            <w:proofErr w:type="spellStart"/>
            <w:r w:rsidR="004C6352">
              <w:rPr>
                <w:rFonts w:ascii="Times New Roman" w:eastAsia="Georgia" w:hAnsi="Times New Roman" w:cs="Times New Roman"/>
                <w:color w:val="364152"/>
                <w:sz w:val="24"/>
              </w:rPr>
              <w:t>vremeski</w:t>
            </w:r>
            <w:proofErr w:type="spellEnd"/>
            <w:r w:rsidR="004C6352">
              <w:rPr>
                <w:rFonts w:ascii="Times New Roman" w:eastAsia="Georgia" w:hAnsi="Times New Roman" w:cs="Times New Roman"/>
                <w:color w:val="364152"/>
                <w:sz w:val="24"/>
              </w:rPr>
              <w:t xml:space="preserve"> uvjeti, sportovi, sportska oprema, aktivnosti na otvorenom, </w:t>
            </w:r>
            <w:proofErr w:type="spellStart"/>
            <w:r w:rsidR="004C6352">
              <w:rPr>
                <w:rFonts w:ascii="Times New Roman" w:eastAsia="Georgia" w:hAnsi="Times New Roman" w:cs="Times New Roman"/>
                <w:color w:val="364152"/>
                <w:sz w:val="24"/>
              </w:rPr>
              <w:t>kolokacije</w:t>
            </w:r>
            <w:proofErr w:type="spellEnd"/>
            <w:r w:rsidR="004C6352">
              <w:rPr>
                <w:rFonts w:ascii="Times New Roman" w:eastAsia="Georgia" w:hAnsi="Times New Roman" w:cs="Times New Roman"/>
                <w:color w:val="364152"/>
                <w:sz w:val="24"/>
              </w:rPr>
              <w:t>)</w:t>
            </w:r>
            <w:r>
              <w:rPr>
                <w:rFonts w:ascii="Times New Roman" w:eastAsia="Georgia" w:hAnsi="Times New Roman" w:cs="Times New Roman"/>
                <w:color w:val="364152"/>
                <w:sz w:val="24"/>
              </w:rPr>
              <w:t>.</w:t>
            </w:r>
          </w:p>
        </w:tc>
      </w:tr>
      <w:tr w:rsidR="005177C1" w14:paraId="52B8BF00" w14:textId="77777777" w:rsidTr="30A6C718">
        <w:trPr>
          <w:trHeight w:val="2331"/>
        </w:trPr>
        <w:tc>
          <w:tcPr>
            <w:tcW w:w="41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6FE89B2" w14:textId="77777777" w:rsidR="005177C1" w:rsidRDefault="00833827">
            <w:pPr>
              <w:ind w:left="315"/>
            </w:pPr>
            <w:r>
              <w:rPr>
                <w:rFonts w:ascii="Georgia" w:eastAsia="Georgia" w:hAnsi="Georgia" w:cs="Georgia"/>
                <w:b/>
                <w:sz w:val="24"/>
              </w:rPr>
              <w:lastRenderedPageBreak/>
              <w:t xml:space="preserve">Aktivnost </w:t>
            </w:r>
          </w:p>
        </w:tc>
        <w:tc>
          <w:tcPr>
            <w:tcW w:w="93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DF54654" w14:textId="77777777" w:rsidR="005177C1" w:rsidRDefault="00833827">
            <w:pPr>
              <w:ind w:left="305"/>
            </w:pPr>
            <w:r>
              <w:rPr>
                <w:rFonts w:ascii="Georgia" w:eastAsia="Georgia" w:hAnsi="Georgia" w:cs="Georgia"/>
                <w:b/>
                <w:sz w:val="24"/>
              </w:rPr>
              <w:t xml:space="preserve">Opis aktivnosti </w:t>
            </w:r>
          </w:p>
          <w:p w14:paraId="45980E75" w14:textId="77777777" w:rsidR="005177C1" w:rsidRDefault="00833827">
            <w:pPr>
              <w:ind w:left="305"/>
            </w:pPr>
            <w:r>
              <w:rPr>
                <w:rFonts w:ascii="Georgia" w:eastAsia="Georgia" w:hAnsi="Georgia" w:cs="Georgia"/>
                <w:b/>
                <w:sz w:val="24"/>
              </w:rPr>
              <w:t xml:space="preserve"> </w:t>
            </w:r>
          </w:p>
          <w:p w14:paraId="2BAE444B" w14:textId="49AC2573" w:rsidR="00CC34A9" w:rsidRPr="00D762AF" w:rsidRDefault="00A61FF2" w:rsidP="00A61FF2">
            <w:pPr>
              <w:ind w:left="305"/>
              <w:rPr>
                <w:rFonts w:ascii="Times New Roman" w:hAnsi="Times New Roman" w:cs="Times New Roman"/>
                <w:bCs/>
                <w:i/>
                <w:sz w:val="24"/>
              </w:rPr>
            </w:pPr>
            <w:r w:rsidRPr="00A61FF2">
              <w:rPr>
                <w:rFonts w:ascii="Times New Roman" w:hAnsi="Times New Roman" w:cs="Times New Roman"/>
                <w:b/>
                <w:bCs/>
                <w:sz w:val="24"/>
              </w:rPr>
              <w:t xml:space="preserve">1. Uvodna aktivnost: </w:t>
            </w:r>
            <w:r w:rsidR="00D762AF" w:rsidRPr="00D762AF">
              <w:rPr>
                <w:rFonts w:ascii="Times New Roman" w:hAnsi="Times New Roman" w:cs="Times New Roman"/>
                <w:bCs/>
                <w:i/>
                <w:sz w:val="24"/>
              </w:rPr>
              <w:t xml:space="preserve">Kratka TPR aktivnost uz igru </w:t>
            </w:r>
            <w:r w:rsidR="00D762AF">
              <w:rPr>
                <w:rFonts w:ascii="Times New Roman" w:hAnsi="Times New Roman" w:cs="Times New Roman"/>
                <w:bCs/>
                <w:i/>
                <w:sz w:val="24"/>
              </w:rPr>
              <w:t>„</w:t>
            </w:r>
            <w:proofErr w:type="spellStart"/>
            <w:r w:rsidR="00D762AF">
              <w:rPr>
                <w:rFonts w:ascii="Times New Roman" w:hAnsi="Times New Roman" w:cs="Times New Roman"/>
                <w:bCs/>
                <w:i/>
                <w:sz w:val="24"/>
              </w:rPr>
              <w:t>Teacher</w:t>
            </w:r>
            <w:proofErr w:type="spellEnd"/>
            <w:r w:rsidR="00D762AF">
              <w:rPr>
                <w:rFonts w:ascii="Times New Roman" w:hAnsi="Times New Roman" w:cs="Times New Roman"/>
                <w:bCs/>
                <w:i/>
                <w:sz w:val="24"/>
              </w:rPr>
              <w:t xml:space="preserve"> </w:t>
            </w:r>
            <w:proofErr w:type="spellStart"/>
            <w:r w:rsidR="00D762AF">
              <w:rPr>
                <w:rFonts w:ascii="Times New Roman" w:hAnsi="Times New Roman" w:cs="Times New Roman"/>
                <w:bCs/>
                <w:i/>
                <w:sz w:val="24"/>
              </w:rPr>
              <w:t>says</w:t>
            </w:r>
            <w:proofErr w:type="spellEnd"/>
            <w:r w:rsidR="00D762AF">
              <w:rPr>
                <w:rFonts w:ascii="Times New Roman" w:hAnsi="Times New Roman" w:cs="Times New Roman"/>
                <w:bCs/>
                <w:i/>
                <w:sz w:val="24"/>
              </w:rPr>
              <w:t>“</w:t>
            </w:r>
          </w:p>
          <w:p w14:paraId="750D3F6F" w14:textId="16F3A78E" w:rsidR="00A61FF2" w:rsidRPr="00C2201C" w:rsidRDefault="00CC34A9" w:rsidP="00A61FF2">
            <w:pPr>
              <w:ind w:left="305"/>
              <w:rPr>
                <w:rFonts w:ascii="Times New Roman" w:hAnsi="Times New Roman" w:cs="Times New Roman"/>
                <w:sz w:val="24"/>
              </w:rPr>
            </w:pPr>
            <w:r w:rsidRPr="00D762AF">
              <w:rPr>
                <w:rFonts w:ascii="Times New Roman" w:hAnsi="Times New Roman" w:cs="Times New Roman"/>
                <w:i/>
                <w:sz w:val="24"/>
              </w:rPr>
              <w:br/>
            </w:r>
            <w:r w:rsidR="00A61FF2" w:rsidRPr="00C2201C">
              <w:rPr>
                <w:rFonts w:ascii="Times New Roman" w:hAnsi="Times New Roman" w:cs="Times New Roman"/>
                <w:sz w:val="24"/>
              </w:rPr>
              <w:t>Učitelj</w:t>
            </w:r>
            <w:r w:rsidR="00C2201C" w:rsidRPr="00C2201C"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 w:rsidR="00C2201C" w:rsidRPr="00C2201C">
              <w:rPr>
                <w:rFonts w:ascii="Times New Roman" w:hAnsi="Times New Roman" w:cs="Times New Roman"/>
                <w:sz w:val="24"/>
              </w:rPr>
              <w:t>ica</w:t>
            </w:r>
            <w:proofErr w:type="spellEnd"/>
            <w:r w:rsidR="00D762AF" w:rsidRPr="00C2201C">
              <w:rPr>
                <w:rFonts w:ascii="Times New Roman" w:hAnsi="Times New Roman" w:cs="Times New Roman"/>
                <w:sz w:val="24"/>
              </w:rPr>
              <w:t xml:space="preserve"> ukratko podsjeti učenike na pravila igre. Nakon toga učenici fizičkim pokretom prikazuju ono što čuju (naglasak je na </w:t>
            </w:r>
            <w:proofErr w:type="spellStart"/>
            <w:r w:rsidR="00D762AF" w:rsidRPr="00C2201C">
              <w:rPr>
                <w:rFonts w:ascii="Times New Roman" w:hAnsi="Times New Roman" w:cs="Times New Roman"/>
                <w:sz w:val="24"/>
              </w:rPr>
              <w:t>kolokacijama</w:t>
            </w:r>
            <w:proofErr w:type="spellEnd"/>
            <w:r w:rsidR="00D762AF" w:rsidRPr="00C2201C">
              <w:rPr>
                <w:rFonts w:ascii="Times New Roman" w:hAnsi="Times New Roman" w:cs="Times New Roman"/>
                <w:sz w:val="24"/>
              </w:rPr>
              <w:t xml:space="preserve"> kako bi ih ponovili i osvježili znanje prije iduće aktivnosti) </w:t>
            </w:r>
            <w:r w:rsidR="00A61FF2" w:rsidRPr="00C2201C">
              <w:rPr>
                <w:rFonts w:ascii="Times New Roman" w:hAnsi="Times New Roman" w:cs="Times New Roman"/>
                <w:sz w:val="24"/>
              </w:rPr>
              <w:t>:</w:t>
            </w:r>
          </w:p>
          <w:p w14:paraId="32A16670" w14:textId="15C48128" w:rsidR="00CC34A9" w:rsidRPr="00C2201C" w:rsidRDefault="00CC34A9" w:rsidP="00A61FF2">
            <w:pPr>
              <w:ind w:left="305"/>
              <w:rPr>
                <w:rFonts w:ascii="Times New Roman" w:hAnsi="Times New Roman" w:cs="Times New Roman"/>
                <w:sz w:val="24"/>
              </w:rPr>
            </w:pPr>
          </w:p>
          <w:p w14:paraId="2E9BA304" w14:textId="68B69DEB" w:rsidR="00C2201C" w:rsidRPr="00C2201C" w:rsidRDefault="00C2201C" w:rsidP="00A61FF2">
            <w:pPr>
              <w:ind w:left="305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2201C">
              <w:rPr>
                <w:rFonts w:ascii="Times New Roman" w:hAnsi="Times New Roman" w:cs="Times New Roman"/>
                <w:sz w:val="24"/>
              </w:rPr>
              <w:t>Teacher</w:t>
            </w:r>
            <w:proofErr w:type="spellEnd"/>
            <w:r w:rsidRPr="00C2201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2201C">
              <w:rPr>
                <w:rFonts w:ascii="Times New Roman" w:hAnsi="Times New Roman" w:cs="Times New Roman"/>
                <w:sz w:val="24"/>
              </w:rPr>
              <w:t>says</w:t>
            </w:r>
            <w:proofErr w:type="spellEnd"/>
            <w:r w:rsidRPr="00C2201C">
              <w:rPr>
                <w:rFonts w:ascii="Times New Roman" w:hAnsi="Times New Roman" w:cs="Times New Roman"/>
                <w:sz w:val="24"/>
              </w:rPr>
              <w:t xml:space="preserve">: </w:t>
            </w:r>
            <w:proofErr w:type="spellStart"/>
            <w:r w:rsidRPr="00C2201C">
              <w:rPr>
                <w:rFonts w:ascii="Times New Roman" w:hAnsi="Times New Roman" w:cs="Times New Roman"/>
                <w:sz w:val="24"/>
              </w:rPr>
              <w:t>milk</w:t>
            </w:r>
            <w:proofErr w:type="spellEnd"/>
            <w:r w:rsidRPr="00C2201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2201C">
              <w:rPr>
                <w:rFonts w:ascii="Times New Roman" w:hAnsi="Times New Roman" w:cs="Times New Roman"/>
                <w:sz w:val="24"/>
              </w:rPr>
              <w:t>the</w:t>
            </w:r>
            <w:proofErr w:type="spellEnd"/>
            <w:r w:rsidRPr="00C2201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2201C">
              <w:rPr>
                <w:rFonts w:ascii="Times New Roman" w:hAnsi="Times New Roman" w:cs="Times New Roman"/>
                <w:sz w:val="24"/>
              </w:rPr>
              <w:t>cow</w:t>
            </w:r>
            <w:proofErr w:type="spellEnd"/>
            <w:r w:rsidRPr="00C2201C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C2201C">
              <w:rPr>
                <w:rFonts w:ascii="Times New Roman" w:hAnsi="Times New Roman" w:cs="Times New Roman"/>
                <w:sz w:val="24"/>
              </w:rPr>
              <w:t>kick</w:t>
            </w:r>
            <w:proofErr w:type="spellEnd"/>
            <w:r w:rsidRPr="00C2201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2201C">
              <w:rPr>
                <w:rFonts w:ascii="Times New Roman" w:hAnsi="Times New Roman" w:cs="Times New Roman"/>
                <w:sz w:val="24"/>
              </w:rPr>
              <w:t>the</w:t>
            </w:r>
            <w:proofErr w:type="spellEnd"/>
            <w:r w:rsidRPr="00C2201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2201C">
              <w:rPr>
                <w:rFonts w:ascii="Times New Roman" w:hAnsi="Times New Roman" w:cs="Times New Roman"/>
                <w:sz w:val="24"/>
              </w:rPr>
              <w:t>ball</w:t>
            </w:r>
            <w:proofErr w:type="spellEnd"/>
            <w:r w:rsidRPr="00C2201C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C2201C">
              <w:rPr>
                <w:rFonts w:ascii="Times New Roman" w:hAnsi="Times New Roman" w:cs="Times New Roman"/>
                <w:sz w:val="24"/>
              </w:rPr>
              <w:t>sing</w:t>
            </w:r>
            <w:proofErr w:type="spellEnd"/>
            <w:r w:rsidRPr="00C2201C">
              <w:rPr>
                <w:rFonts w:ascii="Times New Roman" w:hAnsi="Times New Roman" w:cs="Times New Roman"/>
                <w:sz w:val="24"/>
              </w:rPr>
              <w:t xml:space="preserve"> a song, </w:t>
            </w:r>
            <w:proofErr w:type="spellStart"/>
            <w:r w:rsidRPr="00C2201C">
              <w:rPr>
                <w:rFonts w:ascii="Times New Roman" w:hAnsi="Times New Roman" w:cs="Times New Roman"/>
                <w:sz w:val="24"/>
              </w:rPr>
              <w:t>go</w:t>
            </w:r>
            <w:proofErr w:type="spellEnd"/>
            <w:r w:rsidRPr="00C2201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2201C">
              <w:rPr>
                <w:rFonts w:ascii="Times New Roman" w:hAnsi="Times New Roman" w:cs="Times New Roman"/>
                <w:sz w:val="24"/>
              </w:rPr>
              <w:t>swimming</w:t>
            </w:r>
            <w:proofErr w:type="spellEnd"/>
            <w:r w:rsidRPr="00C2201C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C2201C">
              <w:rPr>
                <w:rFonts w:ascii="Times New Roman" w:hAnsi="Times New Roman" w:cs="Times New Roman"/>
                <w:sz w:val="24"/>
              </w:rPr>
              <w:t>play</w:t>
            </w:r>
            <w:proofErr w:type="spellEnd"/>
            <w:r w:rsidRPr="00C2201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2201C">
              <w:rPr>
                <w:rFonts w:ascii="Times New Roman" w:hAnsi="Times New Roman" w:cs="Times New Roman"/>
                <w:sz w:val="24"/>
              </w:rPr>
              <w:t>tennis</w:t>
            </w:r>
            <w:proofErr w:type="spellEnd"/>
            <w:r w:rsidRPr="00C2201C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C2201C">
              <w:rPr>
                <w:rFonts w:ascii="Times New Roman" w:hAnsi="Times New Roman" w:cs="Times New Roman"/>
                <w:sz w:val="24"/>
              </w:rPr>
              <w:t>collect</w:t>
            </w:r>
            <w:proofErr w:type="spellEnd"/>
            <w:r w:rsidRPr="00C2201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2201C">
              <w:rPr>
                <w:rFonts w:ascii="Times New Roman" w:hAnsi="Times New Roman" w:cs="Times New Roman"/>
                <w:sz w:val="24"/>
              </w:rPr>
              <w:t>eggs</w:t>
            </w:r>
            <w:proofErr w:type="spellEnd"/>
            <w:r w:rsidRPr="00C2201C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C2201C">
              <w:rPr>
                <w:rFonts w:ascii="Times New Roman" w:hAnsi="Times New Roman" w:cs="Times New Roman"/>
                <w:sz w:val="24"/>
              </w:rPr>
              <w:t>etc</w:t>
            </w:r>
            <w:proofErr w:type="spellEnd"/>
            <w:r w:rsidRPr="00C2201C">
              <w:rPr>
                <w:rFonts w:ascii="Times New Roman" w:hAnsi="Times New Roman" w:cs="Times New Roman"/>
                <w:sz w:val="24"/>
              </w:rPr>
              <w:t>.</w:t>
            </w:r>
          </w:p>
          <w:p w14:paraId="64F3ECD5" w14:textId="77777777" w:rsidR="00C2201C" w:rsidRPr="00C2201C" w:rsidRDefault="00C2201C" w:rsidP="00A61FF2">
            <w:pPr>
              <w:ind w:left="305"/>
              <w:rPr>
                <w:rFonts w:ascii="Times New Roman" w:hAnsi="Times New Roman" w:cs="Times New Roman"/>
                <w:sz w:val="24"/>
              </w:rPr>
            </w:pPr>
          </w:p>
          <w:p w14:paraId="74E3A476" w14:textId="7BD7A433" w:rsidR="00CC34A9" w:rsidRPr="00C2201C" w:rsidRDefault="00CC34A9" w:rsidP="00CC34A9">
            <w:pPr>
              <w:ind w:left="305"/>
              <w:rPr>
                <w:rFonts w:ascii="Times New Roman" w:hAnsi="Times New Roman" w:cs="Times New Roman"/>
                <w:sz w:val="24"/>
              </w:rPr>
            </w:pPr>
            <w:r w:rsidRPr="00C2201C">
              <w:rPr>
                <w:rFonts w:ascii="Times New Roman" w:hAnsi="Times New Roman" w:cs="Times New Roman"/>
                <w:sz w:val="24"/>
              </w:rPr>
              <w:t>Cilj:</w:t>
            </w:r>
            <w:r w:rsidRPr="00C2201C">
              <w:rPr>
                <w:rFonts w:ascii="Times New Roman" w:hAnsi="Times New Roman" w:cs="Times New Roman"/>
                <w:sz w:val="24"/>
              </w:rPr>
              <w:br/>
              <w:t>Aktivirati predznan</w:t>
            </w:r>
            <w:r w:rsidR="00D762AF" w:rsidRPr="00C2201C">
              <w:rPr>
                <w:rFonts w:ascii="Times New Roman" w:hAnsi="Times New Roman" w:cs="Times New Roman"/>
                <w:sz w:val="24"/>
              </w:rPr>
              <w:t>je i stvoriti motivaciju za rad</w:t>
            </w:r>
          </w:p>
          <w:p w14:paraId="7FB22633" w14:textId="77777777" w:rsidR="005177C1" w:rsidRPr="00C2201C" w:rsidRDefault="005177C1">
            <w:pPr>
              <w:ind w:left="305"/>
              <w:rPr>
                <w:sz w:val="24"/>
              </w:rPr>
            </w:pPr>
          </w:p>
          <w:p w14:paraId="273E670B" w14:textId="77777777" w:rsidR="00CC34A9" w:rsidRPr="00C2201C" w:rsidRDefault="00CC34A9">
            <w:pPr>
              <w:ind w:left="305"/>
              <w:rPr>
                <w:sz w:val="24"/>
              </w:rPr>
            </w:pPr>
          </w:p>
          <w:p w14:paraId="58EE894C" w14:textId="008338DB" w:rsidR="00CC34A9" w:rsidRPr="00C800B3" w:rsidRDefault="00A61FF2" w:rsidP="00C800B3">
            <w:pPr>
              <w:ind w:left="305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2201C">
              <w:rPr>
                <w:rFonts w:ascii="Times New Roman" w:hAnsi="Times New Roman" w:cs="Times New Roman"/>
                <w:b/>
                <w:bCs/>
                <w:sz w:val="24"/>
              </w:rPr>
              <w:t xml:space="preserve">2. Glavni </w:t>
            </w:r>
            <w:r w:rsidR="00C2201C" w:rsidRPr="00C2201C">
              <w:rPr>
                <w:rFonts w:ascii="Times New Roman" w:hAnsi="Times New Roman" w:cs="Times New Roman"/>
                <w:b/>
                <w:bCs/>
                <w:sz w:val="24"/>
              </w:rPr>
              <w:t xml:space="preserve">dio: </w:t>
            </w:r>
            <w:r w:rsidR="00776C1B" w:rsidRPr="00C800B3">
              <w:rPr>
                <w:rFonts w:ascii="Times New Roman" w:hAnsi="Times New Roman" w:cs="Times New Roman"/>
                <w:b/>
                <w:bCs/>
                <w:sz w:val="24"/>
              </w:rPr>
              <w:t>Društvena igra za ponavljanje</w:t>
            </w:r>
          </w:p>
          <w:p w14:paraId="3A7A9DD3" w14:textId="77777777" w:rsidR="00C2201C" w:rsidRPr="00C2201C" w:rsidRDefault="00C2201C" w:rsidP="00CC34A9">
            <w:pPr>
              <w:ind w:left="305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066475D4" w14:textId="5C1A270B" w:rsidR="00C2201C" w:rsidRPr="00C2201C" w:rsidRDefault="00CC34A9" w:rsidP="00C2201C">
            <w:pPr>
              <w:ind w:left="305"/>
              <w:rPr>
                <w:rFonts w:ascii="Times New Roman" w:hAnsi="Times New Roman" w:cs="Times New Roman"/>
                <w:bCs/>
                <w:sz w:val="24"/>
              </w:rPr>
            </w:pPr>
            <w:r w:rsidRPr="00C2201C">
              <w:rPr>
                <w:rFonts w:ascii="Times New Roman" w:hAnsi="Times New Roman" w:cs="Times New Roman"/>
                <w:b/>
                <w:bCs/>
                <w:sz w:val="24"/>
              </w:rPr>
              <w:t xml:space="preserve">A. </w:t>
            </w:r>
            <w:r w:rsidR="00A61FF2" w:rsidRPr="00C2201C">
              <w:rPr>
                <w:rFonts w:ascii="Times New Roman" w:hAnsi="Times New Roman" w:cs="Times New Roman"/>
                <w:bCs/>
                <w:sz w:val="24"/>
              </w:rPr>
              <w:t xml:space="preserve">Kroz razgovor i </w:t>
            </w:r>
            <w:r w:rsidR="00C2201C" w:rsidRPr="00C2201C">
              <w:rPr>
                <w:rFonts w:ascii="Times New Roman" w:hAnsi="Times New Roman" w:cs="Times New Roman"/>
                <w:bCs/>
                <w:sz w:val="24"/>
              </w:rPr>
              <w:t xml:space="preserve">unaprijed pripremljene materijale </w:t>
            </w:r>
            <w:r w:rsidR="00A61FF2" w:rsidRPr="00C2201C">
              <w:rPr>
                <w:rFonts w:ascii="Times New Roman" w:hAnsi="Times New Roman" w:cs="Times New Roman"/>
                <w:bCs/>
                <w:sz w:val="24"/>
              </w:rPr>
              <w:t>učitelj/</w:t>
            </w:r>
            <w:proofErr w:type="spellStart"/>
            <w:r w:rsidR="00A61FF2" w:rsidRPr="00C2201C">
              <w:rPr>
                <w:rFonts w:ascii="Times New Roman" w:hAnsi="Times New Roman" w:cs="Times New Roman"/>
                <w:bCs/>
                <w:sz w:val="24"/>
              </w:rPr>
              <w:t>ica</w:t>
            </w:r>
            <w:proofErr w:type="spellEnd"/>
            <w:r w:rsidR="00A61FF2" w:rsidRPr="00C2201C">
              <w:rPr>
                <w:rFonts w:ascii="Times New Roman" w:hAnsi="Times New Roman" w:cs="Times New Roman"/>
                <w:bCs/>
                <w:sz w:val="24"/>
              </w:rPr>
              <w:t xml:space="preserve"> objašnjava</w:t>
            </w:r>
            <w:r w:rsidR="00C2201C">
              <w:rPr>
                <w:rFonts w:ascii="Times New Roman" w:hAnsi="Times New Roman" w:cs="Times New Roman"/>
                <w:bCs/>
                <w:sz w:val="24"/>
              </w:rPr>
              <w:t xml:space="preserve"> dijelove igre te njena pravila. </w:t>
            </w:r>
          </w:p>
          <w:p w14:paraId="5708F119" w14:textId="1B704F63" w:rsidR="00A61FF2" w:rsidRDefault="00C2201C" w:rsidP="00C2201C">
            <w:pPr>
              <w:ind w:left="305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F9DA3CB" wp14:editId="11E1B884">
                  <wp:extent cx="1893277" cy="2450506"/>
                  <wp:effectExtent l="0" t="0" r="0" b="6985"/>
                  <wp:docPr id="1" name="Rezervirano mjesto sadržaja 4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zervirano mjesto sadržaja 4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22" cy="24657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A23B9E" w14:textId="3B264DB7" w:rsidR="00C2201C" w:rsidRDefault="00C2201C" w:rsidP="00776C1B">
            <w:pPr>
              <w:ind w:left="305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C2201C">
              <w:rPr>
                <w:rFonts w:ascii="Times New Roman" w:hAnsi="Times New Roman" w:cs="Times New Roman"/>
                <w:b/>
                <w:bCs/>
                <w:sz w:val="24"/>
              </w:rPr>
              <w:t>Dijelovi igre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: Kako učenici igraju u skupina po 4 učenika, potrebno je onoliko ploča za igranje koliko skupina u razredu imate (4-6, ovisno o broju učenika u odjelu). Pijuni za igru (mogu gumbi u različitim bojama), kockica za bacanje za svaku skupinu, tri špila karata sa zadatcima (crveni, zeleni i žuti). Prednost je u tome što predložak polja/ploče za igranje možete naći na internetu, a špilove karata lako izradite u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wordu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 i ispišete ih onoliko puta koliko trebate. </w:t>
            </w:r>
          </w:p>
          <w:p w14:paraId="4780410B" w14:textId="1E4C1B7D" w:rsidR="00776C1B" w:rsidRDefault="00776C1B" w:rsidP="00776C1B">
            <w:pPr>
              <w:ind w:left="305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  <w:p w14:paraId="68C751BD" w14:textId="3D04C1B2" w:rsidR="00776C1B" w:rsidRDefault="00776C1B" w:rsidP="00776C1B">
            <w:pPr>
              <w:ind w:left="305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Kartice radite na način da su „duple“: s donje strane je pitanje, a iz sredine izvlače odgovor kako bi provjerili točnost. Možete koristiti i kuverte zbog praktičnosti.</w:t>
            </w:r>
          </w:p>
          <w:p w14:paraId="7A878E5F" w14:textId="3D6DC201" w:rsidR="00776C1B" w:rsidRDefault="00776C1B" w:rsidP="00776C1B">
            <w:pPr>
              <w:ind w:left="305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  <w:p w14:paraId="36B884FE" w14:textId="39DAB04F" w:rsidR="00776C1B" w:rsidRDefault="00776C1B" w:rsidP="00776C1B">
            <w:pPr>
              <w:ind w:left="305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Špilovi karata imaju različitu tematiku. Npr. zeleni su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culture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 spot, crveni su vokabular, a žuti gramatičke strukture.</w:t>
            </w:r>
          </w:p>
          <w:p w14:paraId="24E65E3D" w14:textId="2E2732A3" w:rsidR="00776C1B" w:rsidRDefault="00776C1B" w:rsidP="00776C1B">
            <w:pPr>
              <w:ind w:left="305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  <w:p w14:paraId="30CE5E2C" w14:textId="75C7CC31" w:rsidR="00F511BD" w:rsidRDefault="00F511BD" w:rsidP="00776C1B">
            <w:pPr>
              <w:ind w:left="305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Pravila igre: 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Prvo svi bacaju kockicu i igru započinje onaj igrač koji prvi dobije šesticu. Nakon toga igraju u smjeru kazaljke na satu. Svaki igrač ima pravo na jedno bacanje. Pomiče se onoliko polja koliki je broj dobio na kockici. Uzima karticu s obzirom na boju polja. Ukoliko točno odgovori, ima pravo bacanja u idućem krugu. Ukoliko krivo odgovori, u idućem krugu ne baca (preskače jedno bacanje). Pobjednik je osoba koja prva dođe do cilja. </w:t>
            </w:r>
          </w:p>
          <w:p w14:paraId="118D9A1A" w14:textId="798D5BAE" w:rsidR="00F511BD" w:rsidRPr="00F511BD" w:rsidRDefault="00F511BD" w:rsidP="00F511BD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lastRenderedPageBreak/>
              <w:t xml:space="preserve">Igra ima i elemente „sreće“ ili „nesreće“ kako bi se dao osjećaj uspješnosti i učenicima slabijeg predznanja ili pak s teškoćama. Stajanjem na crno polje učenik mora pauzirati jedan krug i nema pravo na iduće bacanje. Stajanjem pak na polja označena </w:t>
            </w:r>
            <w:r w:rsidR="00C800B3">
              <w:rPr>
                <w:rFonts w:ascii="Times New Roman" w:hAnsi="Times New Roman" w:cs="Times New Roman"/>
                <w:bCs/>
                <w:sz w:val="24"/>
              </w:rPr>
              <w:t>crvenim i crnim strelicama, učenik  ima mogućnost napredovati ili nazadovati u igri. Osim spomenutih razloga, na ovaj način je igra realnija i sličnija onome što učenici i inače igraju.</w:t>
            </w:r>
          </w:p>
          <w:p w14:paraId="63406E77" w14:textId="77777777" w:rsidR="00776C1B" w:rsidRPr="00C2201C" w:rsidRDefault="00776C1B" w:rsidP="00776C1B">
            <w:pPr>
              <w:ind w:left="305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  <w:p w14:paraId="16969114" w14:textId="2B7E5DD2" w:rsidR="00CC34A9" w:rsidRPr="00C2201C" w:rsidRDefault="00CC34A9" w:rsidP="00A61FF2">
            <w:pPr>
              <w:ind w:left="305"/>
              <w:rPr>
                <w:rFonts w:ascii="Times New Roman" w:hAnsi="Times New Roman" w:cs="Times New Roman"/>
                <w:sz w:val="24"/>
              </w:rPr>
            </w:pPr>
          </w:p>
          <w:p w14:paraId="4DA89D70" w14:textId="77777777" w:rsidR="00C800B3" w:rsidRDefault="00C800B3" w:rsidP="00C800B3">
            <w:pPr>
              <w:ind w:left="305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B. Rad u skupinama – Igranje igre</w:t>
            </w:r>
          </w:p>
          <w:p w14:paraId="76A9E444" w14:textId="77777777" w:rsidR="00C800B3" w:rsidRDefault="00C800B3" w:rsidP="00C800B3">
            <w:pPr>
              <w:ind w:left="305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5568DF20" w14:textId="3F765BD5" w:rsidR="00A61FF2" w:rsidRDefault="00C800B3" w:rsidP="00C800B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Učenici u skupinama igraju igru prema uputama, a učitelj moderira rad prema potrebi.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</w:p>
          <w:p w14:paraId="3AADC2AF" w14:textId="37129847" w:rsidR="009D7868" w:rsidRDefault="009D7868" w:rsidP="00C800B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4CC10035" w14:textId="6574F4E2" w:rsidR="009D7868" w:rsidRPr="0003441F" w:rsidRDefault="009D7868" w:rsidP="00C800B3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Napomena: </w:t>
            </w:r>
            <w:r w:rsidRPr="009D7868">
              <w:rPr>
                <w:rFonts w:ascii="Times New Roman" w:hAnsi="Times New Roman" w:cs="Times New Roman"/>
                <w:bCs/>
                <w:sz w:val="24"/>
              </w:rPr>
              <w:t xml:space="preserve">Potrebno je planirati način na koji </w:t>
            </w:r>
            <w:r>
              <w:rPr>
                <w:rFonts w:ascii="Times New Roman" w:hAnsi="Times New Roman" w:cs="Times New Roman"/>
                <w:bCs/>
                <w:sz w:val="24"/>
              </w:rPr>
              <w:t>„nagraditi“ pobjednike, tj. hoće li to</w:t>
            </w:r>
            <w:r w:rsidR="003B3271">
              <w:rPr>
                <w:rFonts w:ascii="Times New Roman" w:hAnsi="Times New Roman" w:cs="Times New Roman"/>
                <w:bCs/>
                <w:sz w:val="24"/>
              </w:rPr>
              <w:t xml:space="preserve"> biti ocjena, pohvala, diplom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a,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sticker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 u bilježnici i(li) slično. Jer igra bez nagrade i satisfakcije pobjednika nije motivirajuća. </w:t>
            </w:r>
          </w:p>
          <w:p w14:paraId="716932A1" w14:textId="01009669" w:rsidR="00CC34A9" w:rsidRPr="009D7868" w:rsidRDefault="009D7868" w:rsidP="009D7868">
            <w:pPr>
              <w:pStyle w:val="Naslov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</w:t>
            </w:r>
          </w:p>
          <w:p w14:paraId="63294673" w14:textId="418094DA" w:rsidR="0003441F" w:rsidRPr="005E7B68" w:rsidRDefault="005E7B68" w:rsidP="0003441F">
            <w:pPr>
              <w:ind w:left="305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3. Završni dio sata</w:t>
            </w:r>
            <w:r w:rsidR="0003441F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-</w:t>
            </w:r>
            <w:r w:rsidR="0003441F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 w:rsidR="0003441F">
              <w:rPr>
                <w:rFonts w:ascii="Times New Roman" w:hAnsi="Times New Roman" w:cs="Times New Roman"/>
                <w:b/>
                <w:bCs/>
                <w:sz w:val="24"/>
              </w:rPr>
              <w:t>Igra asocijacije</w:t>
            </w:r>
          </w:p>
          <w:p w14:paraId="20125CC4" w14:textId="77777777" w:rsidR="005E7B68" w:rsidRDefault="005E7B68" w:rsidP="00DF0D06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6EED02D7" w14:textId="35240E93" w:rsidR="00DF0D06" w:rsidRDefault="00DF0D06" w:rsidP="00DF0D06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Nakon davanja uputa, cijeli razred sudjeluje u igri asocijacija. U nastavku donosim igru s „rješenjima“. Njome učenici još jednom povezuju znanja stečena o Au</w:t>
            </w:r>
            <w:r w:rsidR="00931B6F">
              <w:rPr>
                <w:rFonts w:ascii="Times New Roman" w:hAnsi="Times New Roman" w:cs="Times New Roman"/>
                <w:bCs/>
                <w:sz w:val="24"/>
              </w:rPr>
              <w:t>s</w:t>
            </w:r>
            <w:r>
              <w:rPr>
                <w:rFonts w:ascii="Times New Roman" w:hAnsi="Times New Roman" w:cs="Times New Roman"/>
                <w:bCs/>
                <w:sz w:val="24"/>
              </w:rPr>
              <w:t>traliji te ciljani vokabular.</w:t>
            </w: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899"/>
              <w:gridCol w:w="2268"/>
              <w:gridCol w:w="2126"/>
              <w:gridCol w:w="2056"/>
              <w:gridCol w:w="1849"/>
            </w:tblGrid>
            <w:tr w:rsidR="00AD74D5" w14:paraId="6B3B77E9" w14:textId="77777777" w:rsidTr="00AD74D5">
              <w:tc>
                <w:tcPr>
                  <w:tcW w:w="899" w:type="dxa"/>
                </w:tcPr>
                <w:p w14:paraId="52895253" w14:textId="77777777" w:rsidR="00AD74D5" w:rsidRDefault="00AD74D5" w:rsidP="00AD74D5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</w:rPr>
                  </w:pPr>
                </w:p>
              </w:tc>
              <w:tc>
                <w:tcPr>
                  <w:tcW w:w="2268" w:type="dxa"/>
                </w:tcPr>
                <w:p w14:paraId="154A54C5" w14:textId="7E425A26" w:rsidR="00AD74D5" w:rsidRDefault="00AD74D5" w:rsidP="00AD74D5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</w:rPr>
                    <w:t>A</w:t>
                  </w:r>
                </w:p>
              </w:tc>
              <w:tc>
                <w:tcPr>
                  <w:tcW w:w="2126" w:type="dxa"/>
                </w:tcPr>
                <w:p w14:paraId="5FA2CFEC" w14:textId="5CD2BD9D" w:rsidR="00AD74D5" w:rsidRDefault="00AD74D5" w:rsidP="00AD74D5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</w:rPr>
                    <w:t>B</w:t>
                  </w:r>
                </w:p>
              </w:tc>
              <w:tc>
                <w:tcPr>
                  <w:tcW w:w="2056" w:type="dxa"/>
                </w:tcPr>
                <w:p w14:paraId="040F8015" w14:textId="1BC116FD" w:rsidR="00AD74D5" w:rsidRDefault="00AD74D5" w:rsidP="00AD74D5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</w:rPr>
                    <w:t>C</w:t>
                  </w:r>
                </w:p>
              </w:tc>
              <w:tc>
                <w:tcPr>
                  <w:tcW w:w="1849" w:type="dxa"/>
                </w:tcPr>
                <w:p w14:paraId="61B155F5" w14:textId="599BB16A" w:rsidR="00AD74D5" w:rsidRDefault="00AD74D5" w:rsidP="00AD74D5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</w:rPr>
                    <w:t>D</w:t>
                  </w:r>
                </w:p>
              </w:tc>
            </w:tr>
            <w:tr w:rsidR="00AD74D5" w14:paraId="6F7C3556" w14:textId="77777777" w:rsidTr="00AD74D5">
              <w:tc>
                <w:tcPr>
                  <w:tcW w:w="899" w:type="dxa"/>
                </w:tcPr>
                <w:p w14:paraId="1120CE1F" w14:textId="5DC3A268" w:rsidR="00AD74D5" w:rsidRDefault="00AD74D5" w:rsidP="00AD74D5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</w:rPr>
                    <w:t>1.</w:t>
                  </w:r>
                </w:p>
              </w:tc>
              <w:tc>
                <w:tcPr>
                  <w:tcW w:w="2268" w:type="dxa"/>
                </w:tcPr>
                <w:p w14:paraId="637412AA" w14:textId="610AF2FD" w:rsidR="00AD74D5" w:rsidRPr="00AD74D5" w:rsidRDefault="00AD74D5" w:rsidP="00AD74D5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</w:rPr>
                  </w:pPr>
                  <w:proofErr w:type="spellStart"/>
                  <w:r w:rsidRPr="00AD74D5">
                    <w:rPr>
                      <w:rFonts w:ascii="Times New Roman" w:hAnsi="Times New Roman" w:cs="Times New Roman"/>
                      <w:bCs/>
                      <w:sz w:val="24"/>
                    </w:rPr>
                    <w:t>the</w:t>
                  </w:r>
                  <w:proofErr w:type="spellEnd"/>
                  <w:r w:rsidRPr="00AD74D5">
                    <w:rPr>
                      <w:rFonts w:ascii="Times New Roman" w:hAnsi="Times New Roman" w:cs="Times New Roman"/>
                      <w:bCs/>
                      <w:sz w:val="24"/>
                    </w:rPr>
                    <w:t xml:space="preserve"> </w:t>
                  </w:r>
                  <w:proofErr w:type="spellStart"/>
                  <w:r w:rsidRPr="00AD74D5">
                    <w:rPr>
                      <w:rFonts w:ascii="Times New Roman" w:hAnsi="Times New Roman" w:cs="Times New Roman"/>
                      <w:bCs/>
                      <w:sz w:val="24"/>
                    </w:rPr>
                    <w:t>biggest</w:t>
                  </w:r>
                  <w:proofErr w:type="spellEnd"/>
                  <w:r w:rsidRPr="00AD74D5">
                    <w:rPr>
                      <w:rFonts w:ascii="Times New Roman" w:hAnsi="Times New Roman" w:cs="Times New Roman"/>
                      <w:bCs/>
                      <w:sz w:val="24"/>
                    </w:rPr>
                    <w:t xml:space="preserve"> </w:t>
                  </w:r>
                  <w:proofErr w:type="spellStart"/>
                  <w:r w:rsidRPr="00AD74D5">
                    <w:rPr>
                      <w:rFonts w:ascii="Times New Roman" w:hAnsi="Times New Roman" w:cs="Times New Roman"/>
                      <w:bCs/>
                      <w:sz w:val="24"/>
                    </w:rPr>
                    <w:t>city</w:t>
                  </w:r>
                  <w:proofErr w:type="spellEnd"/>
                </w:p>
              </w:tc>
              <w:tc>
                <w:tcPr>
                  <w:tcW w:w="2126" w:type="dxa"/>
                </w:tcPr>
                <w:p w14:paraId="76FCE8AF" w14:textId="4320B42A" w:rsidR="00AD74D5" w:rsidRDefault="00052625" w:rsidP="00AD74D5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Cs/>
                      <w:sz w:val="24"/>
                    </w:rPr>
                    <w:t>an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sz w:val="24"/>
                    </w:rPr>
                    <w:t>animal</w:t>
                  </w:r>
                  <w:proofErr w:type="spellEnd"/>
                </w:p>
              </w:tc>
              <w:tc>
                <w:tcPr>
                  <w:tcW w:w="2056" w:type="dxa"/>
                </w:tcPr>
                <w:p w14:paraId="5F77751D" w14:textId="181D0A29" w:rsidR="00AD74D5" w:rsidRDefault="00052625" w:rsidP="00AD74D5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Cs/>
                      <w:sz w:val="24"/>
                    </w:rPr>
                    <w:t>It's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sz w:val="24"/>
                    </w:rPr>
                    <w:t>curved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24"/>
                    </w:rPr>
                    <w:t>.</w:t>
                  </w:r>
                </w:p>
              </w:tc>
              <w:tc>
                <w:tcPr>
                  <w:tcW w:w="1849" w:type="dxa"/>
                </w:tcPr>
                <w:p w14:paraId="04D4B6FA" w14:textId="159A50FE" w:rsidR="00AD74D5" w:rsidRDefault="00931B6F" w:rsidP="00AD74D5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Cs/>
                      <w:sz w:val="24"/>
                    </w:rPr>
                    <w:t>popular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24"/>
                    </w:rPr>
                    <w:t xml:space="preserve"> sport</w:t>
                  </w:r>
                </w:p>
              </w:tc>
            </w:tr>
            <w:tr w:rsidR="00AD74D5" w14:paraId="3E66E43D" w14:textId="77777777" w:rsidTr="00AD74D5">
              <w:tc>
                <w:tcPr>
                  <w:tcW w:w="899" w:type="dxa"/>
                </w:tcPr>
                <w:p w14:paraId="62074731" w14:textId="1C6B794B" w:rsidR="00AD74D5" w:rsidRDefault="00AD74D5" w:rsidP="00AD74D5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</w:rPr>
                    <w:t>2.</w:t>
                  </w:r>
                </w:p>
              </w:tc>
              <w:tc>
                <w:tcPr>
                  <w:tcW w:w="2268" w:type="dxa"/>
                </w:tcPr>
                <w:p w14:paraId="0B171E01" w14:textId="67B28FE4" w:rsidR="00AD74D5" w:rsidRDefault="00AD74D5" w:rsidP="00AD74D5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</w:rPr>
                    <w:t xml:space="preserve">Opera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sz w:val="24"/>
                    </w:rPr>
                    <w:t>House</w:t>
                  </w:r>
                  <w:proofErr w:type="spellEnd"/>
                </w:p>
              </w:tc>
              <w:tc>
                <w:tcPr>
                  <w:tcW w:w="2126" w:type="dxa"/>
                </w:tcPr>
                <w:p w14:paraId="10E6C649" w14:textId="247EF518" w:rsidR="00AD74D5" w:rsidRDefault="00052625" w:rsidP="00AD74D5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Cs/>
                      <w:sz w:val="24"/>
                    </w:rPr>
                    <w:t>It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sz w:val="24"/>
                    </w:rPr>
                    <w:t>hops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24"/>
                    </w:rPr>
                    <w:t>.</w:t>
                  </w:r>
                </w:p>
              </w:tc>
              <w:tc>
                <w:tcPr>
                  <w:tcW w:w="2056" w:type="dxa"/>
                </w:tcPr>
                <w:p w14:paraId="0051A1A9" w14:textId="6E9D14F2" w:rsidR="00AD74D5" w:rsidRDefault="00052625" w:rsidP="00AD74D5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Cs/>
                      <w:sz w:val="24"/>
                    </w:rPr>
                    <w:t>It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sz w:val="24"/>
                    </w:rPr>
                    <w:t>can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sz w:val="24"/>
                    </w:rPr>
                    <w:t>be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sz w:val="24"/>
                    </w:rPr>
                    <w:t>used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24"/>
                    </w:rPr>
                    <w:t xml:space="preserve"> for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sz w:val="24"/>
                    </w:rPr>
                    <w:t>hunting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24"/>
                    </w:rPr>
                    <w:t>.</w:t>
                  </w:r>
                </w:p>
              </w:tc>
              <w:tc>
                <w:tcPr>
                  <w:tcW w:w="1849" w:type="dxa"/>
                </w:tcPr>
                <w:p w14:paraId="56B37A47" w14:textId="339710FF" w:rsidR="00AD74D5" w:rsidRDefault="00931B6F" w:rsidP="00AD74D5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Cs/>
                      <w:sz w:val="24"/>
                    </w:rPr>
                    <w:t>wooden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24"/>
                    </w:rPr>
                    <w:t xml:space="preserve"> bat</w:t>
                  </w:r>
                </w:p>
              </w:tc>
            </w:tr>
            <w:tr w:rsidR="00AD74D5" w14:paraId="239C8C1A" w14:textId="77777777" w:rsidTr="00AD74D5">
              <w:tc>
                <w:tcPr>
                  <w:tcW w:w="899" w:type="dxa"/>
                </w:tcPr>
                <w:p w14:paraId="41672B4D" w14:textId="7128F0C1" w:rsidR="00AD74D5" w:rsidRDefault="00AD74D5" w:rsidP="00AD74D5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</w:rPr>
                    <w:t>3.</w:t>
                  </w:r>
                </w:p>
              </w:tc>
              <w:tc>
                <w:tcPr>
                  <w:tcW w:w="2268" w:type="dxa"/>
                </w:tcPr>
                <w:p w14:paraId="0C4ED659" w14:textId="18A826E3" w:rsidR="00AD74D5" w:rsidRDefault="00AD74D5" w:rsidP="00AD74D5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Cs/>
                      <w:sz w:val="24"/>
                    </w:rPr>
                    <w:t>the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sz w:val="24"/>
                    </w:rPr>
                    <w:t>Whites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24"/>
                    </w:rPr>
                    <w:t xml:space="preserve"> live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sz w:val="24"/>
                    </w:rPr>
                    <w:t>there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24"/>
                    </w:rPr>
                    <w:t>…</w:t>
                  </w:r>
                </w:p>
              </w:tc>
              <w:tc>
                <w:tcPr>
                  <w:tcW w:w="2126" w:type="dxa"/>
                </w:tcPr>
                <w:p w14:paraId="4781D42C" w14:textId="38E8AF9B" w:rsidR="00AD74D5" w:rsidRDefault="00052625" w:rsidP="00AD74D5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</w:rPr>
                    <w:t xml:space="preserve">a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sz w:val="24"/>
                    </w:rPr>
                    <w:t>pouch</w:t>
                  </w:r>
                  <w:proofErr w:type="spellEnd"/>
                </w:p>
              </w:tc>
              <w:tc>
                <w:tcPr>
                  <w:tcW w:w="2056" w:type="dxa"/>
                </w:tcPr>
                <w:p w14:paraId="5AB56C88" w14:textId="29321EC2" w:rsidR="00AD74D5" w:rsidRDefault="00052625" w:rsidP="00AD74D5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</w:rPr>
                    <w:t xml:space="preserve">You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sz w:val="24"/>
                    </w:rPr>
                    <w:t>throw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sz w:val="24"/>
                    </w:rPr>
                    <w:t>it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sz w:val="24"/>
                    </w:rPr>
                    <w:t>and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sz w:val="24"/>
                    </w:rPr>
                    <w:t>it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sz w:val="24"/>
                    </w:rPr>
                    <w:t>comes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sz w:val="24"/>
                    </w:rPr>
                    <w:t>back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24"/>
                    </w:rPr>
                    <w:t>.</w:t>
                  </w:r>
                </w:p>
              </w:tc>
              <w:tc>
                <w:tcPr>
                  <w:tcW w:w="1849" w:type="dxa"/>
                </w:tcPr>
                <w:p w14:paraId="7D11815B" w14:textId="574D8EA3" w:rsidR="00AD74D5" w:rsidRDefault="00931B6F" w:rsidP="00AD74D5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</w:rPr>
                    <w:t>a</w:t>
                  </w:r>
                  <w:bookmarkStart w:id="0" w:name="_GoBack"/>
                  <w:bookmarkEnd w:id="0"/>
                  <w:r>
                    <w:rPr>
                      <w:rFonts w:ascii="Times New Roman" w:hAnsi="Times New Roman" w:cs="Times New Roman"/>
                      <w:bCs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sz w:val="24"/>
                    </w:rPr>
                    <w:t>helmet</w:t>
                  </w:r>
                  <w:proofErr w:type="spellEnd"/>
                </w:p>
              </w:tc>
            </w:tr>
            <w:tr w:rsidR="00AD74D5" w14:paraId="29B8099F" w14:textId="77777777" w:rsidTr="00AD74D5">
              <w:tc>
                <w:tcPr>
                  <w:tcW w:w="899" w:type="dxa"/>
                </w:tcPr>
                <w:p w14:paraId="2BBEB422" w14:textId="1C49A4CD" w:rsidR="00AD74D5" w:rsidRDefault="00AD74D5" w:rsidP="00AD74D5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</w:rPr>
                  </w:pPr>
                </w:p>
              </w:tc>
              <w:tc>
                <w:tcPr>
                  <w:tcW w:w="2268" w:type="dxa"/>
                </w:tcPr>
                <w:p w14:paraId="47B787A7" w14:textId="5E4BD269" w:rsidR="00AD74D5" w:rsidRPr="00AD74D5" w:rsidRDefault="00AD74D5" w:rsidP="00AD74D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>SYDNEY</w:t>
                  </w:r>
                </w:p>
              </w:tc>
              <w:tc>
                <w:tcPr>
                  <w:tcW w:w="2126" w:type="dxa"/>
                </w:tcPr>
                <w:p w14:paraId="66DBF313" w14:textId="09ED0016" w:rsidR="00AD74D5" w:rsidRPr="00AD74D5" w:rsidRDefault="00052625" w:rsidP="00AD74D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>KANGAROO</w:t>
                  </w:r>
                </w:p>
              </w:tc>
              <w:tc>
                <w:tcPr>
                  <w:tcW w:w="2056" w:type="dxa"/>
                </w:tcPr>
                <w:p w14:paraId="1F08FED7" w14:textId="4D00AB6D" w:rsidR="00AD74D5" w:rsidRPr="00AD74D5" w:rsidRDefault="00052625" w:rsidP="00AD74D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>BOOMERANG</w:t>
                  </w:r>
                </w:p>
              </w:tc>
              <w:tc>
                <w:tcPr>
                  <w:tcW w:w="1849" w:type="dxa"/>
                </w:tcPr>
                <w:p w14:paraId="372536E7" w14:textId="042FD5CD" w:rsidR="00AD74D5" w:rsidRPr="00AD74D5" w:rsidRDefault="00931B6F" w:rsidP="00AD74D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>CRICKET</w:t>
                  </w:r>
                </w:p>
              </w:tc>
            </w:tr>
            <w:tr w:rsidR="00AD74D5" w14:paraId="67E83AC3" w14:textId="77777777" w:rsidTr="00CC07B7">
              <w:tc>
                <w:tcPr>
                  <w:tcW w:w="9198" w:type="dxa"/>
                  <w:gridSpan w:val="5"/>
                </w:tcPr>
                <w:p w14:paraId="57D6D64D" w14:textId="4E113F90" w:rsidR="00AD74D5" w:rsidRPr="00AD74D5" w:rsidRDefault="00AD74D5" w:rsidP="00AD74D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 w:rsidRPr="00AD74D5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>AUSTRALIA</w:t>
                  </w:r>
                </w:p>
              </w:tc>
            </w:tr>
          </w:tbl>
          <w:p w14:paraId="756F87C6" w14:textId="518ED0CC" w:rsidR="00AD74D5" w:rsidRPr="00DF0D06" w:rsidRDefault="00AD74D5" w:rsidP="00DF0D06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</w:tbl>
    <w:p w14:paraId="14843772" w14:textId="77777777" w:rsidR="005177C1" w:rsidRDefault="005177C1">
      <w:pPr>
        <w:spacing w:after="0"/>
        <w:ind w:left="-1440" w:right="90"/>
      </w:pPr>
    </w:p>
    <w:p w14:paraId="72B8260F" w14:textId="77777777" w:rsidR="005177C1" w:rsidRDefault="005177C1">
      <w:pPr>
        <w:spacing w:after="0"/>
        <w:ind w:left="-1440" w:right="90"/>
      </w:pPr>
    </w:p>
    <w:p w14:paraId="5941AE45" w14:textId="77777777" w:rsidR="005177C1" w:rsidRDefault="005177C1">
      <w:pPr>
        <w:spacing w:after="0"/>
        <w:ind w:left="-1440" w:right="90"/>
      </w:pPr>
    </w:p>
    <w:tbl>
      <w:tblPr>
        <w:tblStyle w:val="TableGrid"/>
        <w:tblW w:w="13504" w:type="dxa"/>
        <w:tblInd w:w="366" w:type="dxa"/>
        <w:tblCellMar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4147"/>
        <w:gridCol w:w="9357"/>
      </w:tblGrid>
      <w:tr w:rsidR="005177C1" w14:paraId="54F5E6D8" w14:textId="77777777" w:rsidTr="00B95471">
        <w:trPr>
          <w:trHeight w:val="760"/>
        </w:trPr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C76867" w14:textId="77777777" w:rsidR="005177C1" w:rsidRDefault="00833827">
            <w:pPr>
              <w:ind w:left="315"/>
            </w:pPr>
            <w:r>
              <w:rPr>
                <w:rFonts w:ascii="Georgia" w:eastAsia="Georgia" w:hAnsi="Georgia" w:cs="Georgia"/>
                <w:b/>
                <w:sz w:val="24"/>
              </w:rPr>
              <w:lastRenderedPageBreak/>
              <w:t xml:space="preserve">Trajanje nastavnog sata </w:t>
            </w:r>
          </w:p>
        </w:tc>
        <w:tc>
          <w:tcPr>
            <w:tcW w:w="9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FD215E" w14:textId="77777777" w:rsidR="005177C1" w:rsidRPr="005E7B68" w:rsidRDefault="00833827">
            <w:pPr>
              <w:ind w:left="305"/>
              <w:rPr>
                <w:rFonts w:ascii="Times New Roman" w:hAnsi="Times New Roman" w:cs="Times New Roman"/>
              </w:rPr>
            </w:pPr>
            <w:r w:rsidRPr="005E7B68">
              <w:rPr>
                <w:rFonts w:ascii="Times New Roman" w:eastAsia="Georgia" w:hAnsi="Times New Roman" w:cs="Times New Roman"/>
                <w:sz w:val="24"/>
              </w:rPr>
              <w:t xml:space="preserve">45 minuta </w:t>
            </w:r>
          </w:p>
        </w:tc>
      </w:tr>
      <w:tr w:rsidR="005177C1" w14:paraId="2D8D22CB" w14:textId="77777777" w:rsidTr="00B95471">
        <w:trPr>
          <w:trHeight w:val="765"/>
        </w:trPr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35D3FD" w14:textId="77777777" w:rsidR="005177C1" w:rsidRDefault="00833827">
            <w:pPr>
              <w:ind w:left="315"/>
            </w:pPr>
            <w:r>
              <w:rPr>
                <w:rFonts w:ascii="Georgia" w:eastAsia="Georgia" w:hAnsi="Georgia" w:cs="Georgia"/>
                <w:b/>
                <w:sz w:val="24"/>
              </w:rPr>
              <w:t xml:space="preserve">Prikladna dob učenika/razred </w:t>
            </w:r>
          </w:p>
        </w:tc>
        <w:tc>
          <w:tcPr>
            <w:tcW w:w="9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1277DD" w14:textId="565D275D" w:rsidR="005177C1" w:rsidRPr="005E7B68" w:rsidRDefault="004C5678">
            <w:pPr>
              <w:ind w:left="305"/>
              <w:rPr>
                <w:rFonts w:ascii="Times New Roman" w:hAnsi="Times New Roman" w:cs="Times New Roman"/>
              </w:rPr>
            </w:pPr>
            <w:r>
              <w:rPr>
                <w:rFonts w:ascii="Times New Roman" w:eastAsia="Georgia" w:hAnsi="Times New Roman" w:cs="Times New Roman"/>
                <w:sz w:val="24"/>
              </w:rPr>
              <w:t>9-10 godina / 4</w:t>
            </w:r>
            <w:r w:rsidR="00833827" w:rsidRPr="005E7B68">
              <w:rPr>
                <w:rFonts w:ascii="Times New Roman" w:eastAsia="Georgia" w:hAnsi="Times New Roman" w:cs="Times New Roman"/>
                <w:sz w:val="24"/>
              </w:rPr>
              <w:t xml:space="preserve">. </w:t>
            </w:r>
            <w:r w:rsidR="00E02903" w:rsidRPr="005E7B68">
              <w:rPr>
                <w:rFonts w:ascii="Times New Roman" w:eastAsia="Georgia" w:hAnsi="Times New Roman" w:cs="Times New Roman"/>
                <w:sz w:val="24"/>
              </w:rPr>
              <w:t>razred</w:t>
            </w:r>
          </w:p>
        </w:tc>
      </w:tr>
      <w:tr w:rsidR="005177C1" w14:paraId="5E43EF05" w14:textId="77777777" w:rsidTr="00B95471">
        <w:trPr>
          <w:trHeight w:val="770"/>
        </w:trPr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7C807E" w14:textId="77777777" w:rsidR="005177C1" w:rsidRDefault="00833827">
            <w:pPr>
              <w:ind w:left="315"/>
            </w:pPr>
            <w:r>
              <w:rPr>
                <w:rFonts w:ascii="Georgia" w:eastAsia="Georgia" w:hAnsi="Georgia" w:cs="Georgia"/>
                <w:b/>
                <w:sz w:val="24"/>
              </w:rPr>
              <w:t xml:space="preserve">Potrebna predznanja učenika </w:t>
            </w:r>
          </w:p>
        </w:tc>
        <w:tc>
          <w:tcPr>
            <w:tcW w:w="9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5A24D6" w14:textId="6A6C03F7" w:rsidR="005177C1" w:rsidRPr="00893A76" w:rsidRDefault="00DF0D06">
            <w:pPr>
              <w:ind w:left="30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Vokabular treće cjeline, opća znanja o Australiji, kulturološke značajke Australije, struktura do /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don't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kolokacije</w:t>
            </w:r>
            <w:proofErr w:type="spellEnd"/>
          </w:p>
        </w:tc>
      </w:tr>
      <w:tr w:rsidR="005177C1" w14:paraId="1E021B7F" w14:textId="77777777" w:rsidTr="00B95471">
        <w:trPr>
          <w:trHeight w:val="1855"/>
        </w:trPr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358561" w14:textId="77777777" w:rsidR="005177C1" w:rsidRDefault="00833827">
            <w:pPr>
              <w:ind w:left="315"/>
            </w:pPr>
            <w:r>
              <w:rPr>
                <w:rFonts w:ascii="Georgia" w:eastAsia="Georgia" w:hAnsi="Georgia" w:cs="Georgia"/>
                <w:b/>
                <w:sz w:val="24"/>
              </w:rPr>
              <w:t xml:space="preserve">Nastavna sredstva i </w:t>
            </w:r>
          </w:p>
          <w:p w14:paraId="734AD006" w14:textId="77777777" w:rsidR="005177C1" w:rsidRDefault="00833827">
            <w:pPr>
              <w:ind w:left="315"/>
            </w:pPr>
            <w:r>
              <w:rPr>
                <w:rFonts w:ascii="Georgia" w:eastAsia="Georgia" w:hAnsi="Georgia" w:cs="Georgia"/>
                <w:b/>
                <w:sz w:val="24"/>
              </w:rPr>
              <w:t xml:space="preserve">pomagala </w:t>
            </w:r>
          </w:p>
          <w:p w14:paraId="181B64B4" w14:textId="77777777" w:rsidR="005177C1" w:rsidRDefault="00833827">
            <w:pPr>
              <w:ind w:left="315"/>
            </w:pPr>
            <w:r>
              <w:rPr>
                <w:rFonts w:ascii="Georgia" w:eastAsia="Georgia" w:hAnsi="Georgia" w:cs="Georgia"/>
                <w:b/>
                <w:sz w:val="24"/>
              </w:rPr>
              <w:t xml:space="preserve"> </w:t>
            </w:r>
            <w:r>
              <w:rPr>
                <w:rFonts w:ascii="Georgia" w:eastAsia="Georgia" w:hAnsi="Georgia" w:cs="Georgia"/>
                <w:sz w:val="24"/>
              </w:rPr>
              <w:t xml:space="preserve">(npr. računala, tableti, mobiteli, papir i olovke, slušalice, mjesto provedbe, online materijali, udžbenik...) </w:t>
            </w:r>
          </w:p>
        </w:tc>
        <w:tc>
          <w:tcPr>
            <w:tcW w:w="9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D51BC0" w14:textId="0440E5B9" w:rsidR="00283CB0" w:rsidRDefault="00DF0D06" w:rsidP="00DF0D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Ploče za društvenu igru, kockice za bacanje, špilovi karata, pripremiti klupe za rad u skupinama te za igranje igre, igra asocijacije, ploča, flomasteri za ploču/kreda</w:t>
            </w:r>
          </w:p>
          <w:p w14:paraId="48B99285" w14:textId="1236DE83" w:rsidR="00DF0D06" w:rsidRDefault="00DF0D06" w:rsidP="00DF0D0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5E0308DA" w14:textId="38CBA69E" w:rsidR="00DF0D06" w:rsidRPr="00283CB0" w:rsidRDefault="00DF0D06" w:rsidP="00DF0D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Napomena: S učenicima mlađe dobi često izbjegavam koristiti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digitalije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i digitalne alate kako bih napravila odmak od tehnologije koju često koriste. Na ovaj način učimo druge oblike igre, učenja, razvijamo motoriku, i slično.</w:t>
            </w:r>
          </w:p>
          <w:p w14:paraId="6DF2FDDE" w14:textId="35B8897D" w:rsidR="005177C1" w:rsidRDefault="005177C1" w:rsidP="00DF0D06">
            <w:pPr>
              <w:ind w:left="305"/>
              <w:jc w:val="both"/>
            </w:pPr>
          </w:p>
        </w:tc>
      </w:tr>
      <w:tr w:rsidR="005177C1" w14:paraId="4778F6C0" w14:textId="77777777" w:rsidTr="00B95471">
        <w:trPr>
          <w:trHeight w:val="1036"/>
        </w:trPr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E595B3" w14:textId="77777777" w:rsidR="005177C1" w:rsidRDefault="00833827">
            <w:pPr>
              <w:ind w:left="315"/>
            </w:pPr>
            <w:r>
              <w:rPr>
                <w:rFonts w:ascii="Georgia" w:eastAsia="Georgia" w:hAnsi="Georgia" w:cs="Georgia"/>
                <w:b/>
                <w:sz w:val="24"/>
              </w:rPr>
              <w:t xml:space="preserve">Oblici rada </w:t>
            </w:r>
          </w:p>
          <w:p w14:paraId="6FACE790" w14:textId="77777777" w:rsidR="005177C1" w:rsidRDefault="00833827">
            <w:pPr>
              <w:ind w:left="315"/>
              <w:jc w:val="both"/>
            </w:pPr>
            <w:r>
              <w:rPr>
                <w:rFonts w:ascii="Georgia" w:eastAsia="Georgia" w:hAnsi="Georgia" w:cs="Georgia"/>
                <w:sz w:val="24"/>
              </w:rPr>
              <w:t xml:space="preserve">(individualni, grupni, manje grupe, cijeli razred…) </w:t>
            </w:r>
          </w:p>
        </w:tc>
        <w:tc>
          <w:tcPr>
            <w:tcW w:w="9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3C82F6" w14:textId="39B05D16" w:rsidR="005177C1" w:rsidRPr="005E7B68" w:rsidRDefault="005D5F7F" w:rsidP="005D5F7F">
            <w:pPr>
              <w:rPr>
                <w:rFonts w:ascii="Times New Roman" w:hAnsi="Times New Roman" w:cs="Times New Roman"/>
              </w:rPr>
            </w:pPr>
            <w:r>
              <w:rPr>
                <w:rFonts w:ascii="Georgia" w:eastAsia="Georgia" w:hAnsi="Georgia" w:cs="Georgia"/>
                <w:sz w:val="24"/>
              </w:rPr>
              <w:t>Rad u skupinama, demonstracija, cijeli razred</w:t>
            </w:r>
          </w:p>
        </w:tc>
      </w:tr>
      <w:tr w:rsidR="005177C1" w14:paraId="76B988A3" w14:textId="77777777" w:rsidTr="00B95471">
        <w:trPr>
          <w:trHeight w:val="1014"/>
        </w:trPr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9F065C" w14:textId="77777777" w:rsidR="005177C1" w:rsidRDefault="00833827">
            <w:pPr>
              <w:ind w:left="310" w:right="762" w:firstLine="5"/>
            </w:pPr>
            <w:r>
              <w:rPr>
                <w:rFonts w:ascii="Georgia" w:eastAsia="Georgia" w:hAnsi="Georgia" w:cs="Georgia"/>
                <w:b/>
                <w:sz w:val="24"/>
              </w:rPr>
              <w:t xml:space="preserve">Korelacija s drugim predmetima  i/ili međupredmetnim temama  </w:t>
            </w:r>
          </w:p>
        </w:tc>
        <w:tc>
          <w:tcPr>
            <w:tcW w:w="9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C3AC66" w14:textId="18E326B4" w:rsidR="005177C1" w:rsidRPr="00833827" w:rsidRDefault="00893A76" w:rsidP="005D5F7F">
            <w:pPr>
              <w:rPr>
                <w:rFonts w:ascii="Times New Roman" w:hAnsi="Times New Roman" w:cs="Times New Roman"/>
                <w:sz w:val="24"/>
              </w:rPr>
            </w:pPr>
            <w:r>
              <w:t xml:space="preserve"> </w:t>
            </w:r>
            <w:r w:rsidR="0022783D">
              <w:rPr>
                <w:rFonts w:ascii="Times New Roman" w:hAnsi="Times New Roman" w:cs="Times New Roman"/>
                <w:sz w:val="24"/>
              </w:rPr>
              <w:t>Priroda</w:t>
            </w:r>
          </w:p>
        </w:tc>
      </w:tr>
      <w:tr w:rsidR="005177C1" w14:paraId="4199B7F4" w14:textId="77777777" w:rsidTr="00B95471">
        <w:trPr>
          <w:trHeight w:val="1035"/>
        </w:trPr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BBCF46" w14:textId="77777777" w:rsidR="005177C1" w:rsidRDefault="00833827">
            <w:pPr>
              <w:ind w:left="315"/>
            </w:pPr>
            <w:r>
              <w:rPr>
                <w:rFonts w:ascii="Georgia" w:eastAsia="Georgia" w:hAnsi="Georgia" w:cs="Georgia"/>
                <w:b/>
                <w:sz w:val="24"/>
              </w:rPr>
              <w:t xml:space="preserve">Aktivnosti za učenike koji žele znati više </w:t>
            </w:r>
          </w:p>
        </w:tc>
        <w:tc>
          <w:tcPr>
            <w:tcW w:w="9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2911BA" w14:textId="38A9D5B4" w:rsidR="00283CB0" w:rsidRDefault="005D5F7F" w:rsidP="00833827">
            <w:r>
              <w:rPr>
                <w:rFonts w:ascii="Times New Roman" w:hAnsi="Times New Roman" w:cs="Times New Roman"/>
                <w:sz w:val="24"/>
              </w:rPr>
              <w:t>Izraditi svoju igru asocijacija koju možemo igrati na nastavi.</w:t>
            </w:r>
          </w:p>
        </w:tc>
      </w:tr>
      <w:tr w:rsidR="005177C1" w14:paraId="31E985F0" w14:textId="77777777" w:rsidTr="00B95471">
        <w:trPr>
          <w:trHeight w:val="765"/>
        </w:trPr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32EC00" w14:textId="77777777" w:rsidR="005177C1" w:rsidRDefault="00833827">
            <w:pPr>
              <w:ind w:left="315"/>
            </w:pPr>
            <w:r>
              <w:rPr>
                <w:rFonts w:ascii="Georgia" w:eastAsia="Georgia" w:hAnsi="Georgia" w:cs="Georgia"/>
                <w:b/>
                <w:sz w:val="24"/>
              </w:rPr>
              <w:t xml:space="preserve">Poveznice za digitalne materijale  </w:t>
            </w:r>
          </w:p>
        </w:tc>
        <w:tc>
          <w:tcPr>
            <w:tcW w:w="9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94861A" w14:textId="0CE858A5" w:rsidR="005177C1" w:rsidRDefault="002D70A8">
            <w:pPr>
              <w:ind w:left="305"/>
            </w:pPr>
            <w:r>
              <w:rPr>
                <w:rFonts w:ascii="Georgia" w:eastAsia="Georgia" w:hAnsi="Georgia" w:cs="Georgia"/>
                <w:sz w:val="24"/>
              </w:rPr>
              <w:t>/</w:t>
            </w:r>
          </w:p>
        </w:tc>
      </w:tr>
      <w:tr w:rsidR="005177C1" w14:paraId="28A521EF" w14:textId="77777777" w:rsidTr="00B95471">
        <w:trPr>
          <w:trHeight w:val="1861"/>
        </w:trPr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C410A4" w14:textId="77777777" w:rsidR="005177C1" w:rsidRDefault="00833827">
            <w:pPr>
              <w:ind w:left="10"/>
            </w:pPr>
            <w:r>
              <w:rPr>
                <w:rFonts w:ascii="Georgia" w:eastAsia="Georgia" w:hAnsi="Georgia" w:cs="Georgia"/>
                <w:b/>
                <w:sz w:val="24"/>
              </w:rPr>
              <w:lastRenderedPageBreak/>
              <w:t xml:space="preserve">Izvori </w:t>
            </w:r>
          </w:p>
          <w:p w14:paraId="0ABF5639" w14:textId="77777777" w:rsidR="005177C1" w:rsidRDefault="00833827">
            <w:pPr>
              <w:ind w:left="10"/>
            </w:pPr>
            <w:r>
              <w:rPr>
                <w:rFonts w:ascii="Georgia" w:eastAsia="Georgia" w:hAnsi="Georgia" w:cs="Georgia"/>
                <w:sz w:val="24"/>
              </w:rPr>
              <w:t xml:space="preserve">(literatura) </w:t>
            </w:r>
          </w:p>
        </w:tc>
        <w:tc>
          <w:tcPr>
            <w:tcW w:w="9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5B78BC" w14:textId="77777777" w:rsidR="005177C1" w:rsidRDefault="00833827">
            <w:r>
              <w:rPr>
                <w:rFonts w:ascii="Georgia" w:eastAsia="Georgia" w:hAnsi="Georgia" w:cs="Georgia"/>
                <w:sz w:val="24"/>
              </w:rPr>
              <w:t xml:space="preserve"> </w:t>
            </w:r>
          </w:p>
          <w:p w14:paraId="3BBA24A8" w14:textId="008664B0" w:rsidR="005177C1" w:rsidRDefault="00833827">
            <w:pPr>
              <w:rPr>
                <w:rFonts w:ascii="Times New Roman" w:eastAsia="Georgia" w:hAnsi="Times New Roman" w:cs="Times New Roman"/>
                <w:sz w:val="24"/>
              </w:rPr>
            </w:pPr>
            <w:r w:rsidRPr="00833827">
              <w:rPr>
                <w:rFonts w:ascii="Times New Roman" w:eastAsia="Georgia" w:hAnsi="Times New Roman" w:cs="Times New Roman"/>
                <w:sz w:val="24"/>
              </w:rPr>
              <w:t xml:space="preserve">Udžbenik </w:t>
            </w:r>
            <w:r w:rsidR="00C2201C">
              <w:rPr>
                <w:rFonts w:ascii="Times New Roman" w:eastAsia="Georgia" w:hAnsi="Times New Roman" w:cs="Times New Roman"/>
                <w:sz w:val="24"/>
              </w:rPr>
              <w:t xml:space="preserve">New Building </w:t>
            </w:r>
            <w:proofErr w:type="spellStart"/>
            <w:r w:rsidR="00C2201C">
              <w:rPr>
                <w:rFonts w:ascii="Times New Roman" w:eastAsia="Georgia" w:hAnsi="Times New Roman" w:cs="Times New Roman"/>
                <w:sz w:val="24"/>
              </w:rPr>
              <w:t>Blocks</w:t>
            </w:r>
            <w:proofErr w:type="spellEnd"/>
            <w:r w:rsidR="00C2201C">
              <w:rPr>
                <w:rFonts w:ascii="Times New Roman" w:eastAsia="Georgia" w:hAnsi="Times New Roman" w:cs="Times New Roman"/>
                <w:sz w:val="24"/>
              </w:rPr>
              <w:t xml:space="preserve"> 4, udžbenik engleskog jezika za 4. razred osnovne škole (4. godina učenja)</w:t>
            </w:r>
          </w:p>
          <w:p w14:paraId="3ED16E4F" w14:textId="66BB6C2F" w:rsidR="00C2201C" w:rsidRPr="00833827" w:rsidRDefault="00C2201C">
            <w:pPr>
              <w:rPr>
                <w:rFonts w:ascii="Times New Roman" w:eastAsia="Georgia" w:hAnsi="Times New Roman" w:cs="Times New Roman"/>
                <w:sz w:val="24"/>
              </w:rPr>
            </w:pPr>
            <w:r w:rsidRPr="00C2201C">
              <w:rPr>
                <w:rFonts w:ascii="Times New Roman" w:eastAsia="Georgia" w:hAnsi="Times New Roman" w:cs="Times New Roman"/>
                <w:sz w:val="24"/>
              </w:rPr>
              <w:t>https://www.teacherspayteachers.com/browse/free?search=board%20games%20templates</w:t>
            </w:r>
          </w:p>
          <w:p w14:paraId="5918D4B6" w14:textId="43A1DFBE" w:rsidR="00893A76" w:rsidRDefault="00893A76"/>
        </w:tc>
      </w:tr>
    </w:tbl>
    <w:p w14:paraId="6213A32A" w14:textId="77777777" w:rsidR="005177C1" w:rsidRDefault="00833827">
      <w:pPr>
        <w:spacing w:after="7"/>
        <w:ind w:left="-24"/>
        <w:jc w:val="both"/>
      </w:pPr>
      <w:r>
        <w:rPr>
          <w:rFonts w:ascii="Arial" w:eastAsia="Arial" w:hAnsi="Arial" w:cs="Arial"/>
        </w:rPr>
        <w:t xml:space="preserve"> </w:t>
      </w:r>
    </w:p>
    <w:p w14:paraId="26677E31" w14:textId="54D61D04" w:rsidR="005177C1" w:rsidRDefault="00833827">
      <w:pPr>
        <w:spacing w:after="0"/>
        <w:ind w:left="-24"/>
        <w:jc w:val="both"/>
      </w:pPr>
      <w:r>
        <w:rPr>
          <w:rFonts w:ascii="Arial" w:eastAsia="Arial" w:hAnsi="Arial" w:cs="Arial"/>
        </w:rPr>
        <w:t xml:space="preserve"> </w:t>
      </w:r>
    </w:p>
    <w:sectPr w:rsidR="005177C1">
      <w:pgSz w:w="16840" w:h="11905" w:orient="landscape"/>
      <w:pgMar w:top="1426" w:right="1440" w:bottom="115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E4147"/>
    <w:multiLevelType w:val="hybridMultilevel"/>
    <w:tmpl w:val="DC321C2A"/>
    <w:lvl w:ilvl="0" w:tplc="D63E9104">
      <w:numFmt w:val="bullet"/>
      <w:lvlText w:val="-"/>
      <w:lvlJc w:val="left"/>
      <w:pPr>
        <w:ind w:left="420" w:hanging="360"/>
      </w:pPr>
      <w:rPr>
        <w:rFonts w:ascii="Times New Roman" w:eastAsia="Georg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0AF4AFD"/>
    <w:multiLevelType w:val="multilevel"/>
    <w:tmpl w:val="1C38E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C8327E"/>
    <w:multiLevelType w:val="hybridMultilevel"/>
    <w:tmpl w:val="70167780"/>
    <w:lvl w:ilvl="0" w:tplc="C9EABDBC">
      <w:start w:val="1"/>
      <w:numFmt w:val="decimal"/>
      <w:lvlText w:val="%1."/>
      <w:lvlJc w:val="left"/>
      <w:pPr>
        <w:ind w:left="606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F4F544">
      <w:start w:val="1"/>
      <w:numFmt w:val="lowerLetter"/>
      <w:lvlText w:val="%2"/>
      <w:lvlJc w:val="left"/>
      <w:pPr>
        <w:ind w:left="150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568658">
      <w:start w:val="1"/>
      <w:numFmt w:val="lowerRoman"/>
      <w:lvlText w:val="%3"/>
      <w:lvlJc w:val="left"/>
      <w:pPr>
        <w:ind w:left="222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E2B360">
      <w:start w:val="1"/>
      <w:numFmt w:val="decimal"/>
      <w:lvlText w:val="%4"/>
      <w:lvlJc w:val="left"/>
      <w:pPr>
        <w:ind w:left="294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E67498">
      <w:start w:val="1"/>
      <w:numFmt w:val="lowerLetter"/>
      <w:lvlText w:val="%5"/>
      <w:lvlJc w:val="left"/>
      <w:pPr>
        <w:ind w:left="366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0A2AE4">
      <w:start w:val="1"/>
      <w:numFmt w:val="lowerRoman"/>
      <w:lvlText w:val="%6"/>
      <w:lvlJc w:val="left"/>
      <w:pPr>
        <w:ind w:left="438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B624F6">
      <w:start w:val="1"/>
      <w:numFmt w:val="decimal"/>
      <w:lvlText w:val="%7"/>
      <w:lvlJc w:val="left"/>
      <w:pPr>
        <w:ind w:left="510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E87398">
      <w:start w:val="1"/>
      <w:numFmt w:val="lowerLetter"/>
      <w:lvlText w:val="%8"/>
      <w:lvlJc w:val="left"/>
      <w:pPr>
        <w:ind w:left="582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E4FFF8">
      <w:start w:val="1"/>
      <w:numFmt w:val="lowerRoman"/>
      <w:lvlText w:val="%9"/>
      <w:lvlJc w:val="left"/>
      <w:pPr>
        <w:ind w:left="654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0E65D8"/>
    <w:multiLevelType w:val="multilevel"/>
    <w:tmpl w:val="AAE48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0B35B3"/>
    <w:multiLevelType w:val="multilevel"/>
    <w:tmpl w:val="BB542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4328B2"/>
    <w:multiLevelType w:val="multilevel"/>
    <w:tmpl w:val="E9D4E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3049D2"/>
    <w:multiLevelType w:val="multilevel"/>
    <w:tmpl w:val="8DE2A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387DCB"/>
    <w:multiLevelType w:val="multilevel"/>
    <w:tmpl w:val="4D704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C768C6"/>
    <w:multiLevelType w:val="hybridMultilevel"/>
    <w:tmpl w:val="9A3A3604"/>
    <w:lvl w:ilvl="0" w:tplc="A49EA90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36415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1CB6E2">
      <w:start w:val="1"/>
      <w:numFmt w:val="bullet"/>
      <w:lvlText w:val="o"/>
      <w:lvlJc w:val="left"/>
      <w:pPr>
        <w:ind w:left="1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6415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F0E6B0C">
      <w:start w:val="1"/>
      <w:numFmt w:val="bullet"/>
      <w:lvlText w:val="▪"/>
      <w:lvlJc w:val="left"/>
      <w:pPr>
        <w:ind w:left="22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6415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3B0DCC2">
      <w:start w:val="1"/>
      <w:numFmt w:val="bullet"/>
      <w:lvlText w:val="•"/>
      <w:lvlJc w:val="left"/>
      <w:pPr>
        <w:ind w:left="2985"/>
      </w:pPr>
      <w:rPr>
        <w:rFonts w:ascii="Arial" w:eastAsia="Arial" w:hAnsi="Arial" w:cs="Arial"/>
        <w:b w:val="0"/>
        <w:i w:val="0"/>
        <w:strike w:val="0"/>
        <w:dstrike w:val="0"/>
        <w:color w:val="36415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0E0DA20">
      <w:start w:val="1"/>
      <w:numFmt w:val="bullet"/>
      <w:lvlText w:val="o"/>
      <w:lvlJc w:val="left"/>
      <w:pPr>
        <w:ind w:left="3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6415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E2E522">
      <w:start w:val="1"/>
      <w:numFmt w:val="bullet"/>
      <w:lvlText w:val="▪"/>
      <w:lvlJc w:val="left"/>
      <w:pPr>
        <w:ind w:left="4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6415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6C20AC">
      <w:start w:val="1"/>
      <w:numFmt w:val="bullet"/>
      <w:lvlText w:val="•"/>
      <w:lvlJc w:val="left"/>
      <w:pPr>
        <w:ind w:left="5145"/>
      </w:pPr>
      <w:rPr>
        <w:rFonts w:ascii="Arial" w:eastAsia="Arial" w:hAnsi="Arial" w:cs="Arial"/>
        <w:b w:val="0"/>
        <w:i w:val="0"/>
        <w:strike w:val="0"/>
        <w:dstrike w:val="0"/>
        <w:color w:val="36415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D2A6C6">
      <w:start w:val="1"/>
      <w:numFmt w:val="bullet"/>
      <w:lvlText w:val="o"/>
      <w:lvlJc w:val="left"/>
      <w:pPr>
        <w:ind w:left="58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6415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D25B8A">
      <w:start w:val="1"/>
      <w:numFmt w:val="bullet"/>
      <w:lvlText w:val="▪"/>
      <w:lvlJc w:val="left"/>
      <w:pPr>
        <w:ind w:left="6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6415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7741622"/>
    <w:multiLevelType w:val="hybridMultilevel"/>
    <w:tmpl w:val="877C1C26"/>
    <w:lvl w:ilvl="0" w:tplc="BCB87E52">
      <w:start w:val="1"/>
      <w:numFmt w:val="upperLetter"/>
      <w:lvlText w:val="%1."/>
      <w:lvlJc w:val="left"/>
      <w:pPr>
        <w:ind w:left="6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5" w:hanging="360"/>
      </w:pPr>
    </w:lvl>
    <w:lvl w:ilvl="2" w:tplc="041A001B" w:tentative="1">
      <w:start w:val="1"/>
      <w:numFmt w:val="lowerRoman"/>
      <w:lvlText w:val="%3."/>
      <w:lvlJc w:val="right"/>
      <w:pPr>
        <w:ind w:left="2105" w:hanging="180"/>
      </w:pPr>
    </w:lvl>
    <w:lvl w:ilvl="3" w:tplc="041A000F" w:tentative="1">
      <w:start w:val="1"/>
      <w:numFmt w:val="decimal"/>
      <w:lvlText w:val="%4."/>
      <w:lvlJc w:val="left"/>
      <w:pPr>
        <w:ind w:left="2825" w:hanging="360"/>
      </w:pPr>
    </w:lvl>
    <w:lvl w:ilvl="4" w:tplc="041A0019" w:tentative="1">
      <w:start w:val="1"/>
      <w:numFmt w:val="lowerLetter"/>
      <w:lvlText w:val="%5."/>
      <w:lvlJc w:val="left"/>
      <w:pPr>
        <w:ind w:left="3545" w:hanging="360"/>
      </w:pPr>
    </w:lvl>
    <w:lvl w:ilvl="5" w:tplc="041A001B" w:tentative="1">
      <w:start w:val="1"/>
      <w:numFmt w:val="lowerRoman"/>
      <w:lvlText w:val="%6."/>
      <w:lvlJc w:val="right"/>
      <w:pPr>
        <w:ind w:left="4265" w:hanging="180"/>
      </w:pPr>
    </w:lvl>
    <w:lvl w:ilvl="6" w:tplc="041A000F" w:tentative="1">
      <w:start w:val="1"/>
      <w:numFmt w:val="decimal"/>
      <w:lvlText w:val="%7."/>
      <w:lvlJc w:val="left"/>
      <w:pPr>
        <w:ind w:left="4985" w:hanging="360"/>
      </w:pPr>
    </w:lvl>
    <w:lvl w:ilvl="7" w:tplc="041A0019" w:tentative="1">
      <w:start w:val="1"/>
      <w:numFmt w:val="lowerLetter"/>
      <w:lvlText w:val="%8."/>
      <w:lvlJc w:val="left"/>
      <w:pPr>
        <w:ind w:left="5705" w:hanging="360"/>
      </w:pPr>
    </w:lvl>
    <w:lvl w:ilvl="8" w:tplc="041A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10" w15:restartNumberingAfterBreak="0">
    <w:nsid w:val="6CA55518"/>
    <w:multiLevelType w:val="hybridMultilevel"/>
    <w:tmpl w:val="86387A66"/>
    <w:lvl w:ilvl="0" w:tplc="1E62F106">
      <w:start w:val="1"/>
      <w:numFmt w:val="bullet"/>
      <w:lvlText w:val="•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36415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90EF3E">
      <w:start w:val="1"/>
      <w:numFmt w:val="bullet"/>
      <w:lvlText w:val="o"/>
      <w:lvlJc w:val="left"/>
      <w:pPr>
        <w:ind w:left="1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6415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FEC9B72">
      <w:start w:val="1"/>
      <w:numFmt w:val="bullet"/>
      <w:lvlText w:val="▪"/>
      <w:lvlJc w:val="left"/>
      <w:pPr>
        <w:ind w:left="22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6415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8C039C">
      <w:start w:val="1"/>
      <w:numFmt w:val="bullet"/>
      <w:lvlText w:val="•"/>
      <w:lvlJc w:val="left"/>
      <w:pPr>
        <w:ind w:left="2985"/>
      </w:pPr>
      <w:rPr>
        <w:rFonts w:ascii="Arial" w:eastAsia="Arial" w:hAnsi="Arial" w:cs="Arial"/>
        <w:b w:val="0"/>
        <w:i w:val="0"/>
        <w:strike w:val="0"/>
        <w:dstrike w:val="0"/>
        <w:color w:val="36415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E45A84">
      <w:start w:val="1"/>
      <w:numFmt w:val="bullet"/>
      <w:lvlText w:val="o"/>
      <w:lvlJc w:val="left"/>
      <w:pPr>
        <w:ind w:left="3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6415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F2EA39C">
      <w:start w:val="1"/>
      <w:numFmt w:val="bullet"/>
      <w:lvlText w:val="▪"/>
      <w:lvlJc w:val="left"/>
      <w:pPr>
        <w:ind w:left="4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6415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AA0732">
      <w:start w:val="1"/>
      <w:numFmt w:val="bullet"/>
      <w:lvlText w:val="•"/>
      <w:lvlJc w:val="left"/>
      <w:pPr>
        <w:ind w:left="5145"/>
      </w:pPr>
      <w:rPr>
        <w:rFonts w:ascii="Arial" w:eastAsia="Arial" w:hAnsi="Arial" w:cs="Arial"/>
        <w:b w:val="0"/>
        <w:i w:val="0"/>
        <w:strike w:val="0"/>
        <w:dstrike w:val="0"/>
        <w:color w:val="36415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86CDCC">
      <w:start w:val="1"/>
      <w:numFmt w:val="bullet"/>
      <w:lvlText w:val="o"/>
      <w:lvlJc w:val="left"/>
      <w:pPr>
        <w:ind w:left="58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6415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4805FCE">
      <w:start w:val="1"/>
      <w:numFmt w:val="bullet"/>
      <w:lvlText w:val="▪"/>
      <w:lvlJc w:val="left"/>
      <w:pPr>
        <w:ind w:left="6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6415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37B7F17"/>
    <w:multiLevelType w:val="multilevel"/>
    <w:tmpl w:val="E7706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6E472E"/>
    <w:multiLevelType w:val="hybridMultilevel"/>
    <w:tmpl w:val="0C822D60"/>
    <w:lvl w:ilvl="0" w:tplc="3D681BDE">
      <w:start w:val="4"/>
      <w:numFmt w:val="decimal"/>
      <w:lvlText w:val="%1."/>
      <w:lvlJc w:val="left"/>
      <w:pPr>
        <w:ind w:left="611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8AD8A8">
      <w:start w:val="1"/>
      <w:numFmt w:val="lowerLetter"/>
      <w:lvlText w:val="%2"/>
      <w:lvlJc w:val="left"/>
      <w:pPr>
        <w:ind w:left="150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023932">
      <w:start w:val="1"/>
      <w:numFmt w:val="lowerRoman"/>
      <w:lvlText w:val="%3"/>
      <w:lvlJc w:val="left"/>
      <w:pPr>
        <w:ind w:left="222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BAAD14">
      <w:start w:val="1"/>
      <w:numFmt w:val="decimal"/>
      <w:lvlText w:val="%4"/>
      <w:lvlJc w:val="left"/>
      <w:pPr>
        <w:ind w:left="294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141C1A">
      <w:start w:val="1"/>
      <w:numFmt w:val="lowerLetter"/>
      <w:lvlText w:val="%5"/>
      <w:lvlJc w:val="left"/>
      <w:pPr>
        <w:ind w:left="366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E09188">
      <w:start w:val="1"/>
      <w:numFmt w:val="lowerRoman"/>
      <w:lvlText w:val="%6"/>
      <w:lvlJc w:val="left"/>
      <w:pPr>
        <w:ind w:left="438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C8AB10">
      <w:start w:val="1"/>
      <w:numFmt w:val="decimal"/>
      <w:lvlText w:val="%7"/>
      <w:lvlJc w:val="left"/>
      <w:pPr>
        <w:ind w:left="510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4E7E4A">
      <w:start w:val="1"/>
      <w:numFmt w:val="lowerLetter"/>
      <w:lvlText w:val="%8"/>
      <w:lvlJc w:val="left"/>
      <w:pPr>
        <w:ind w:left="582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86005E">
      <w:start w:val="1"/>
      <w:numFmt w:val="lowerRoman"/>
      <w:lvlText w:val="%9"/>
      <w:lvlJc w:val="left"/>
      <w:pPr>
        <w:ind w:left="654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CE54128"/>
    <w:multiLevelType w:val="multilevel"/>
    <w:tmpl w:val="DCF06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CB7117"/>
    <w:multiLevelType w:val="multilevel"/>
    <w:tmpl w:val="7B12B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10"/>
  </w:num>
  <w:num w:numId="5">
    <w:abstractNumId w:val="14"/>
  </w:num>
  <w:num w:numId="6">
    <w:abstractNumId w:val="0"/>
  </w:num>
  <w:num w:numId="7">
    <w:abstractNumId w:val="13"/>
  </w:num>
  <w:num w:numId="8">
    <w:abstractNumId w:val="11"/>
  </w:num>
  <w:num w:numId="9">
    <w:abstractNumId w:val="7"/>
  </w:num>
  <w:num w:numId="10">
    <w:abstractNumId w:val="1"/>
  </w:num>
  <w:num w:numId="11">
    <w:abstractNumId w:val="3"/>
  </w:num>
  <w:num w:numId="12">
    <w:abstractNumId w:val="5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7C1"/>
    <w:rsid w:val="0003441F"/>
    <w:rsid w:val="00052625"/>
    <w:rsid w:val="000654CD"/>
    <w:rsid w:val="001A532C"/>
    <w:rsid w:val="001D73F1"/>
    <w:rsid w:val="0022783D"/>
    <w:rsid w:val="002821A0"/>
    <w:rsid w:val="00283CB0"/>
    <w:rsid w:val="002C6C2D"/>
    <w:rsid w:val="002D2320"/>
    <w:rsid w:val="002D70A8"/>
    <w:rsid w:val="00360EDB"/>
    <w:rsid w:val="003B3271"/>
    <w:rsid w:val="004578D0"/>
    <w:rsid w:val="004C5678"/>
    <w:rsid w:val="004C6352"/>
    <w:rsid w:val="005177C1"/>
    <w:rsid w:val="005B3E66"/>
    <w:rsid w:val="005D5F7F"/>
    <w:rsid w:val="005E0D59"/>
    <w:rsid w:val="005E7B68"/>
    <w:rsid w:val="00776C1B"/>
    <w:rsid w:val="00833827"/>
    <w:rsid w:val="00863A78"/>
    <w:rsid w:val="00893A76"/>
    <w:rsid w:val="00931B6F"/>
    <w:rsid w:val="009A38F4"/>
    <w:rsid w:val="009D7868"/>
    <w:rsid w:val="00A61FF2"/>
    <w:rsid w:val="00AD74D5"/>
    <w:rsid w:val="00B61076"/>
    <w:rsid w:val="00B859F6"/>
    <w:rsid w:val="00B95471"/>
    <w:rsid w:val="00C00E34"/>
    <w:rsid w:val="00C2201C"/>
    <w:rsid w:val="00C800B3"/>
    <w:rsid w:val="00CC34A9"/>
    <w:rsid w:val="00D429AB"/>
    <w:rsid w:val="00D762AF"/>
    <w:rsid w:val="00DF0D06"/>
    <w:rsid w:val="00E02903"/>
    <w:rsid w:val="00E5111F"/>
    <w:rsid w:val="00F511BD"/>
    <w:rsid w:val="00F634F9"/>
    <w:rsid w:val="30A6C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31C59"/>
  <w15:docId w15:val="{1C81949F-53C8-4111-ADCC-FC7B429CD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5E7B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283CB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93A76"/>
    <w:rPr>
      <w:color w:val="467886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893A76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9A38F4"/>
    <w:rPr>
      <w:color w:val="96607D" w:themeColor="followed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A61FF2"/>
    <w:rPr>
      <w:rFonts w:ascii="Times New Roman" w:hAnsi="Times New Roman" w:cs="Times New Roman"/>
      <w:sz w:val="24"/>
    </w:rPr>
  </w:style>
  <w:style w:type="character" w:customStyle="1" w:styleId="Naslov3Char">
    <w:name w:val="Naslov 3 Char"/>
    <w:basedOn w:val="Zadanifontodlomka"/>
    <w:link w:val="Naslov3"/>
    <w:uiPriority w:val="9"/>
    <w:rsid w:val="005E7B68"/>
    <w:rPr>
      <w:rFonts w:asciiTheme="majorHAnsi" w:eastAsiaTheme="majorEastAsia" w:hAnsiTheme="majorHAnsi" w:cstheme="majorBidi"/>
      <w:color w:val="0A2F40" w:themeColor="accent1" w:themeShade="7F"/>
    </w:rPr>
  </w:style>
  <w:style w:type="paragraph" w:customStyle="1" w:styleId="t-8">
    <w:name w:val="t-8"/>
    <w:basedOn w:val="Normal"/>
    <w:rsid w:val="00C00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table" w:styleId="Reetkatablice">
    <w:name w:val="Table Grid"/>
    <w:basedOn w:val="Obinatablica"/>
    <w:uiPriority w:val="39"/>
    <w:rsid w:val="00AD7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90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9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20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97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8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3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907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1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2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49A83DC875A8488EDECA0B6CB89398" ma:contentTypeVersion="13" ma:contentTypeDescription="Stvaranje novog dokumenta." ma:contentTypeScope="" ma:versionID="6f533cd706600f8b2612f82ef11ada86">
  <xsd:schema xmlns:xsd="http://www.w3.org/2001/XMLSchema" xmlns:xs="http://www.w3.org/2001/XMLSchema" xmlns:p="http://schemas.microsoft.com/office/2006/metadata/properties" xmlns:ns2="1cef9e2c-4c60-412d-bf22-f91f797744f4" xmlns:ns3="1315300f-6258-43c7-b319-361b3da94f58" targetNamespace="http://schemas.microsoft.com/office/2006/metadata/properties" ma:root="true" ma:fieldsID="e0112488a43d5bf8be779c08116ad0aa" ns2:_="" ns3:_="">
    <xsd:import namespace="1cef9e2c-4c60-412d-bf22-f91f797744f4"/>
    <xsd:import namespace="1315300f-6258-43c7-b319-361b3da94f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f9e2c-4c60-412d-bf22-f91f797744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15300f-6258-43c7-b319-361b3da94f5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dc39fce-86a2-482f-9c6c-d2f28bdb056b}" ma:internalName="TaxCatchAll" ma:showField="CatchAllData" ma:web="1315300f-6258-43c7-b319-361b3da94f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ef9e2c-4c60-412d-bf22-f91f797744f4">
      <Terms xmlns="http://schemas.microsoft.com/office/infopath/2007/PartnerControls"/>
    </lcf76f155ced4ddcb4097134ff3c332f>
    <TaxCatchAll xmlns="1315300f-6258-43c7-b319-361b3da94f58" xsi:nil="true"/>
  </documentManagement>
</p:properties>
</file>

<file path=customXml/itemProps1.xml><?xml version="1.0" encoding="utf-8"?>
<ds:datastoreItem xmlns:ds="http://schemas.openxmlformats.org/officeDocument/2006/customXml" ds:itemID="{66634680-97FE-4786-9365-2C6D26B75D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ef9e2c-4c60-412d-bf22-f91f797744f4"/>
    <ds:schemaRef ds:uri="1315300f-6258-43c7-b319-361b3da94f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0F5F8B-0213-450A-92B2-4B0C6A16F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03D945-63AA-4380-A185-D6C9BCC4F08D}">
  <ds:schemaRefs>
    <ds:schemaRef ds:uri="http://schemas.microsoft.com/office/2006/metadata/properties"/>
    <ds:schemaRef ds:uri="http://schemas.microsoft.com/office/infopath/2007/PartnerControls"/>
    <ds:schemaRef ds:uri="1cef9e2c-4c60-412d-bf22-f91f797744f4"/>
    <ds:schemaRef ds:uri="1315300f-6258-43c7-b319-361b3da94f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844</Words>
  <Characters>4816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 Kovač</dc:creator>
  <cp:keywords/>
  <cp:lastModifiedBy>Korisnik</cp:lastModifiedBy>
  <cp:revision>17</cp:revision>
  <dcterms:created xsi:type="dcterms:W3CDTF">2025-06-23T20:17:00Z</dcterms:created>
  <dcterms:modified xsi:type="dcterms:W3CDTF">2025-06-26T10:22:00Z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0x010100DE49A83DC875A8488EDECA0B6CB89398</vt:lpwstr>
  </property>
  <property fmtid="{D5CDD505-2E9C-101B-9397-08002B2CF9AE}" pid="3" name="MediaServiceImageTags">
    <vt:lpwstr/>
  </property>
</Properties>
</file>